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B1C20" w14:textId="300F66E8" w:rsidR="004C51A9" w:rsidRPr="004C51A9" w:rsidRDefault="004C51A9" w:rsidP="004C51A9">
      <w:pPr>
        <w:spacing w:after="0" w:line="240" w:lineRule="auto"/>
        <w:ind w:left="5664"/>
        <w:rPr>
          <w:rFonts w:ascii="Times New Roman" w:eastAsia="Times New Roman" w:hAnsi="Times New Roman" w:cs="Antiqua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Antiqua"/>
          <w:sz w:val="28"/>
          <w:szCs w:val="28"/>
          <w:lang w:val="ru-RU" w:eastAsia="ru-RU"/>
        </w:rPr>
        <w:t xml:space="preserve">     </w:t>
      </w:r>
      <w:r w:rsidR="009E0665" w:rsidRPr="004C51A9">
        <w:rPr>
          <w:rFonts w:ascii="Times New Roman" w:eastAsia="Times New Roman" w:hAnsi="Times New Roman" w:cs="Antiqua"/>
          <w:sz w:val="28"/>
          <w:szCs w:val="28"/>
          <w:lang w:val="ru-RU" w:eastAsia="ru-RU"/>
        </w:rPr>
        <w:t>Додаток №1</w:t>
      </w:r>
    </w:p>
    <w:p w14:paraId="5194326C" w14:textId="77777777" w:rsidR="004C51A9" w:rsidRPr="004C51A9" w:rsidRDefault="009E0665" w:rsidP="004C51A9">
      <w:pPr>
        <w:spacing w:after="0" w:line="240" w:lineRule="auto"/>
        <w:ind w:left="5664"/>
        <w:rPr>
          <w:rFonts w:ascii="Times New Roman" w:eastAsia="Times New Roman" w:hAnsi="Times New Roman" w:cs="Antiqua"/>
          <w:sz w:val="28"/>
          <w:szCs w:val="28"/>
          <w:lang w:val="ru-RU" w:eastAsia="ru-RU"/>
        </w:rPr>
      </w:pPr>
      <w:proofErr w:type="gramStart"/>
      <w:r w:rsidRPr="004C51A9">
        <w:rPr>
          <w:rFonts w:ascii="Times New Roman" w:eastAsia="Times New Roman" w:hAnsi="Times New Roman" w:cs="Antiqua"/>
          <w:sz w:val="28"/>
          <w:szCs w:val="28"/>
          <w:lang w:val="ru-RU" w:eastAsia="ru-RU"/>
        </w:rPr>
        <w:t>до наказу</w:t>
      </w:r>
      <w:proofErr w:type="gramEnd"/>
      <w:r w:rsidRPr="004C51A9">
        <w:rPr>
          <w:rFonts w:ascii="Times New Roman" w:eastAsia="Times New Roman" w:hAnsi="Times New Roman" w:cs="Antiqua"/>
          <w:sz w:val="28"/>
          <w:szCs w:val="28"/>
          <w:lang w:val="ru-RU" w:eastAsia="ru-RU"/>
        </w:rPr>
        <w:t xml:space="preserve"> </w:t>
      </w:r>
      <w:r w:rsidR="004C51A9" w:rsidRPr="004C51A9">
        <w:rPr>
          <w:rFonts w:ascii="Times New Roman" w:eastAsia="Times New Roman" w:hAnsi="Times New Roman" w:cs="Antiqua"/>
          <w:sz w:val="28"/>
          <w:szCs w:val="28"/>
          <w:lang w:val="ru-RU" w:eastAsia="ru-RU"/>
        </w:rPr>
        <w:t>адміністрації</w:t>
      </w:r>
    </w:p>
    <w:p w14:paraId="7558ABC2" w14:textId="790A0312" w:rsidR="004C51A9" w:rsidRPr="004C51A9" w:rsidRDefault="004C51A9" w:rsidP="004C51A9">
      <w:pPr>
        <w:spacing w:after="0" w:line="240" w:lineRule="auto"/>
        <w:ind w:left="5664"/>
        <w:rPr>
          <w:rFonts w:ascii="Times New Roman" w:eastAsia="Times New Roman" w:hAnsi="Times New Roman" w:cs="Antiqua"/>
          <w:sz w:val="28"/>
          <w:szCs w:val="28"/>
          <w:lang w:val="ru-RU" w:eastAsia="ru-RU"/>
        </w:rPr>
      </w:pPr>
      <w:r w:rsidRPr="004C51A9">
        <w:rPr>
          <w:rFonts w:ascii="Times New Roman" w:eastAsia="Times New Roman" w:hAnsi="Times New Roman" w:cs="Antiqua"/>
          <w:sz w:val="28"/>
          <w:szCs w:val="28"/>
          <w:lang w:val="ru-RU" w:eastAsia="ru-RU"/>
        </w:rPr>
        <w:t>Салтівського району</w:t>
      </w:r>
    </w:p>
    <w:p w14:paraId="7A4355D9" w14:textId="77777777" w:rsidR="004C51A9" w:rsidRPr="004C51A9" w:rsidRDefault="004C51A9" w:rsidP="004C51A9">
      <w:pPr>
        <w:spacing w:after="0" w:line="240" w:lineRule="auto"/>
        <w:ind w:left="5664"/>
        <w:rPr>
          <w:rFonts w:ascii="Times New Roman" w:eastAsia="Times New Roman" w:hAnsi="Times New Roman" w:cs="Antiqua"/>
          <w:sz w:val="28"/>
          <w:szCs w:val="28"/>
          <w:lang w:val="ru-RU" w:eastAsia="ru-RU"/>
        </w:rPr>
      </w:pPr>
      <w:r w:rsidRPr="004C51A9">
        <w:rPr>
          <w:rFonts w:ascii="Times New Roman" w:eastAsia="Times New Roman" w:hAnsi="Times New Roman" w:cs="Antiqua"/>
          <w:sz w:val="28"/>
          <w:szCs w:val="28"/>
          <w:lang w:val="ru-RU" w:eastAsia="ru-RU"/>
        </w:rPr>
        <w:t>Харківської міської ради</w:t>
      </w:r>
    </w:p>
    <w:p w14:paraId="7355B66C" w14:textId="735072A8" w:rsidR="004C51A9" w:rsidRPr="004C51A9" w:rsidRDefault="004C51A9" w:rsidP="004C51A9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4C51A9">
        <w:rPr>
          <w:rFonts w:ascii="Times New Roman" w:eastAsia="Times New Roman" w:hAnsi="Times New Roman" w:cs="Antiqua"/>
          <w:sz w:val="28"/>
          <w:szCs w:val="28"/>
          <w:lang w:val="ru-RU" w:eastAsia="ru-RU"/>
        </w:rPr>
        <w:t xml:space="preserve">від </w:t>
      </w:r>
      <w:r w:rsidRPr="004C51A9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4C51A9">
        <w:rPr>
          <w:rFonts w:ascii="Times New Roman" w:hAnsi="Times New Roman" w:cs="Times New Roman"/>
          <w:sz w:val="28"/>
          <w:szCs w:val="28"/>
        </w:rPr>
        <w:t>6.09.2025 № 107</w:t>
      </w:r>
    </w:p>
    <w:p w14:paraId="74815B2D" w14:textId="4D473989" w:rsidR="009E0665" w:rsidRDefault="009E0665" w:rsidP="009E0665">
      <w:pPr>
        <w:spacing w:after="0" w:line="240" w:lineRule="auto"/>
        <w:rPr>
          <w:rFonts w:ascii="Times New Roman" w:eastAsia="Times New Roman" w:hAnsi="Times New Roman" w:cs="Antiqua"/>
          <w:sz w:val="28"/>
          <w:szCs w:val="28"/>
          <w:lang w:val="ru-RU" w:eastAsia="ru-RU"/>
        </w:rPr>
      </w:pPr>
    </w:p>
    <w:p w14:paraId="52464B20" w14:textId="77777777" w:rsidR="009E0665" w:rsidRDefault="009E0665" w:rsidP="009E06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447D707F" w14:textId="13417C32" w:rsidR="009E0665" w:rsidRDefault="009E0665" w:rsidP="009E06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ЗАКРІПЛЕННЯ</w:t>
      </w:r>
    </w:p>
    <w:p w14:paraId="1B519A5F" w14:textId="77777777" w:rsidR="009E0665" w:rsidRDefault="009E0665" w:rsidP="009E06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території району за комунальними закладами загальної середньої освіти</w:t>
      </w:r>
    </w:p>
    <w:p w14:paraId="249BE702" w14:textId="77777777" w:rsidR="009E0665" w:rsidRDefault="009E0665" w:rsidP="009E06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0BFA0FEC" w14:textId="77777777" w:rsidR="009E0665" w:rsidRDefault="009E0665" w:rsidP="009E06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ЗЗСО №  33</w:t>
      </w:r>
    </w:p>
    <w:p w14:paraId="40771D94" w14:textId="34B68451" w:rsidR="009E0665" w:rsidRDefault="009E0665" w:rsidP="009E0665">
      <w:pPr>
        <w:spacing w:after="0" w:line="240" w:lineRule="auto"/>
        <w:rPr>
          <w:rFonts w:ascii="Times New Roman" w:eastAsia="Times New Roman" w:hAnsi="Times New Roman" w:cs="Antiqua"/>
          <w:sz w:val="28"/>
          <w:szCs w:val="28"/>
          <w:lang w:val="ru-RU" w:eastAsia="ru-RU"/>
        </w:rPr>
      </w:pPr>
    </w:p>
    <w:p w14:paraId="2193CA55" w14:textId="77777777" w:rsidR="009E0665" w:rsidRPr="00466968" w:rsidRDefault="009E0665" w:rsidP="009E066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B64C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 w:rsidRPr="0046696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ул. Іскринська –– 2–42 (парна сторона).</w:t>
      </w:r>
    </w:p>
    <w:p w14:paraId="3DC5D175" w14:textId="77777777" w:rsidR="009E0665" w:rsidRPr="00466968" w:rsidRDefault="009E0665" w:rsidP="009E066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696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пров. Іскринський – 2-22.</w:t>
      </w:r>
    </w:p>
    <w:p w14:paraId="69014048" w14:textId="77777777" w:rsidR="009E0665" w:rsidRPr="00466968" w:rsidRDefault="009E0665" w:rsidP="009E066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696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пров. Іскринський –– 3–23 (непарна сторона).</w:t>
      </w:r>
    </w:p>
    <w:p w14:paraId="700BEEA2" w14:textId="77777777" w:rsidR="009E0665" w:rsidRPr="00466968" w:rsidRDefault="009E0665" w:rsidP="009E066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696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вул. Металіста.</w:t>
      </w:r>
    </w:p>
    <w:p w14:paraId="14CEACF2" w14:textId="77777777" w:rsidR="009E0665" w:rsidRPr="00466968" w:rsidRDefault="009E0665" w:rsidP="009E066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696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вул. Сергіївська.</w:t>
      </w:r>
    </w:p>
    <w:p w14:paraId="57CD8F90" w14:textId="77777777" w:rsidR="009E0665" w:rsidRPr="00466968" w:rsidRDefault="009E0665" w:rsidP="009E066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696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вул. Малинівська –– 1, 9, 10, 10-б, 11, 13, 15, 12, 21, 17, 17-а, 19.</w:t>
      </w:r>
    </w:p>
    <w:p w14:paraId="04096461" w14:textId="77777777" w:rsidR="009E0665" w:rsidRPr="00466968" w:rsidRDefault="009E0665" w:rsidP="009E066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696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вул. Тюрінська –1, 1-а, 1-б, 2, 2-а, 2, 4, 6. </w:t>
      </w:r>
    </w:p>
    <w:p w14:paraId="775C8147" w14:textId="77777777" w:rsidR="009E0665" w:rsidRPr="00466968" w:rsidRDefault="009E0665" w:rsidP="009E066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696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пров. Здоров’я.</w:t>
      </w:r>
    </w:p>
    <w:p w14:paraId="32D868CB" w14:textId="77777777" w:rsidR="009E0665" w:rsidRPr="00466968" w:rsidRDefault="009E0665" w:rsidP="009E066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696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набережна Здоров’я –– (парна сторона).</w:t>
      </w:r>
    </w:p>
    <w:p w14:paraId="33391215" w14:textId="77777777" w:rsidR="009E0665" w:rsidRPr="00466968" w:rsidRDefault="009E0665" w:rsidP="009E066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696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пров. Спортивний.</w:t>
      </w:r>
    </w:p>
    <w:p w14:paraId="2F777D68" w14:textId="77777777" w:rsidR="009E0665" w:rsidRPr="00466968" w:rsidRDefault="009E0665" w:rsidP="009E066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696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вул. Лесі Українки –– 3–9, 6–10, 27.</w:t>
      </w:r>
    </w:p>
    <w:p w14:paraId="1612C717" w14:textId="77777777" w:rsidR="009E0665" w:rsidRPr="00466968" w:rsidRDefault="009E0665" w:rsidP="009E066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696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вул. Лесі Українки –– 11–46.</w:t>
      </w:r>
    </w:p>
    <w:p w14:paraId="696C7BB2" w14:textId="77777777" w:rsidR="009E0665" w:rsidRPr="00466968" w:rsidRDefault="009E0665" w:rsidP="009E066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696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вул. Лісової Пісні.</w:t>
      </w:r>
    </w:p>
    <w:p w14:paraId="01D23A4D" w14:textId="77777777" w:rsidR="009E0665" w:rsidRPr="00466968" w:rsidRDefault="009E0665" w:rsidP="009E066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696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вул. Семиградська (непарна сторона).</w:t>
      </w:r>
    </w:p>
    <w:p w14:paraId="79135F41" w14:textId="77777777" w:rsidR="009E0665" w:rsidRPr="00466968" w:rsidRDefault="009E0665" w:rsidP="009E066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696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пров. Металіста.</w:t>
      </w:r>
    </w:p>
    <w:p w14:paraId="773A4529" w14:textId="77777777" w:rsidR="009E0665" w:rsidRPr="00466968" w:rsidRDefault="009E0665" w:rsidP="009E066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696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вул. Генічеська.</w:t>
      </w:r>
    </w:p>
    <w:p w14:paraId="117C331A" w14:textId="77777777" w:rsidR="009E0665" w:rsidRPr="00466968" w:rsidRDefault="009E0665" w:rsidP="009E066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696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вул. Святодухівська.</w:t>
      </w:r>
    </w:p>
    <w:p w14:paraId="64C13400" w14:textId="77777777" w:rsidR="009E0665" w:rsidRPr="00466968" w:rsidRDefault="009E0665" w:rsidP="009E066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696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вул. Садовонабережна.</w:t>
      </w:r>
    </w:p>
    <w:p w14:paraId="62F4CFBF" w14:textId="77777777" w:rsidR="009E0665" w:rsidRPr="00466968" w:rsidRDefault="009E0665" w:rsidP="009E066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696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вул. Уманська.</w:t>
      </w:r>
    </w:p>
    <w:p w14:paraId="64D2B3DE" w14:textId="77777777" w:rsidR="009E0665" w:rsidRPr="00466968" w:rsidRDefault="009E0665" w:rsidP="009E066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696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пров. Олени Пчілки.</w:t>
      </w:r>
    </w:p>
    <w:p w14:paraId="024B318E" w14:textId="77777777" w:rsidR="009E0665" w:rsidRPr="00466968" w:rsidRDefault="009E0665" w:rsidP="009E066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696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пров. Селищний.</w:t>
      </w:r>
    </w:p>
    <w:p w14:paraId="19B8C943" w14:textId="77777777" w:rsidR="009E0665" w:rsidRPr="00466968" w:rsidRDefault="009E0665" w:rsidP="009E066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696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в’їзд Косачівський.</w:t>
      </w:r>
    </w:p>
    <w:p w14:paraId="610DDD6A" w14:textId="77777777" w:rsidR="009E0665" w:rsidRPr="00466968" w:rsidRDefault="009E0665" w:rsidP="009E066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696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пров. Конюшений.</w:t>
      </w:r>
    </w:p>
    <w:p w14:paraId="6BF426B0" w14:textId="77777777" w:rsidR="009E0665" w:rsidRPr="00466968" w:rsidRDefault="009E0665" w:rsidP="009E066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696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пров. Семиградський.</w:t>
      </w:r>
    </w:p>
    <w:p w14:paraId="107D1F75" w14:textId="77777777" w:rsidR="009E0665" w:rsidRPr="004B64C7" w:rsidRDefault="009E0665" w:rsidP="009E0665">
      <w:pPr>
        <w:spacing w:after="0" w:line="240" w:lineRule="auto"/>
        <w:rPr>
          <w:rFonts w:ascii="Times New Roman" w:eastAsia="Times New Roman" w:hAnsi="Times New Roman" w:cs="Antiqua"/>
          <w:sz w:val="28"/>
          <w:szCs w:val="28"/>
          <w:lang w:val="ru-RU" w:eastAsia="ru-RU"/>
        </w:rPr>
      </w:pPr>
      <w:r w:rsidRPr="004B64C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вул. Академіка Павлова –– 13-39 (непарна сторона).</w:t>
      </w:r>
    </w:p>
    <w:p w14:paraId="220A14B5" w14:textId="77777777" w:rsidR="009C2973" w:rsidRDefault="009C2973"/>
    <w:sectPr w:rsidR="009C2973" w:rsidSect="00763096">
      <w:headerReference w:type="default" r:id="rId6"/>
      <w:pgSz w:w="11906" w:h="16838"/>
      <w:pgMar w:top="568" w:right="850" w:bottom="709" w:left="1417" w:header="39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FFF9B" w14:textId="77777777" w:rsidR="00C07D38" w:rsidRDefault="00C07D38">
      <w:pPr>
        <w:spacing w:after="0" w:line="240" w:lineRule="auto"/>
      </w:pPr>
      <w:r>
        <w:separator/>
      </w:r>
    </w:p>
  </w:endnote>
  <w:endnote w:type="continuationSeparator" w:id="0">
    <w:p w14:paraId="64A7FE7A" w14:textId="77777777" w:rsidR="00C07D38" w:rsidRDefault="00C07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Calibri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BF73E" w14:textId="77777777" w:rsidR="00C07D38" w:rsidRDefault="00C07D38">
      <w:pPr>
        <w:spacing w:after="0" w:line="240" w:lineRule="auto"/>
      </w:pPr>
      <w:r>
        <w:separator/>
      </w:r>
    </w:p>
  </w:footnote>
  <w:footnote w:type="continuationSeparator" w:id="0">
    <w:p w14:paraId="42D244F9" w14:textId="77777777" w:rsidR="00C07D38" w:rsidRDefault="00C07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9393548"/>
    </w:sdtPr>
    <w:sdtEndPr/>
    <w:sdtContent>
      <w:p w14:paraId="2B2C862D" w14:textId="77777777" w:rsidR="00C60AE3" w:rsidRDefault="009E066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4</w:t>
        </w:r>
        <w:r>
          <w:fldChar w:fldCharType="end"/>
        </w:r>
      </w:p>
    </w:sdtContent>
  </w:sdt>
  <w:p w14:paraId="66242870" w14:textId="77777777" w:rsidR="00C60AE3" w:rsidRDefault="00C07D3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665"/>
    <w:rsid w:val="004C51A9"/>
    <w:rsid w:val="009C2973"/>
    <w:rsid w:val="009E0665"/>
    <w:rsid w:val="00C0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3A1A5"/>
  <w15:chartTrackingRefBased/>
  <w15:docId w15:val="{04C39A96-174B-4597-AD4D-611876F0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6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9E06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E0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8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573</Words>
  <Characters>327</Characters>
  <Application>Microsoft Office Word</Application>
  <DocSecurity>0</DocSecurity>
  <Lines>2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2026-03-11T12:59:00Z</dcterms:created>
  <dcterms:modified xsi:type="dcterms:W3CDTF">2026-03-11T13:09:00Z</dcterms:modified>
</cp:coreProperties>
</file>