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A2" w:rsidRPr="005F29DA" w:rsidRDefault="00CE5DA2" w:rsidP="00CE5DA2">
      <w:pPr>
        <w:tabs>
          <w:tab w:val="left" w:pos="4253"/>
        </w:tabs>
        <w:jc w:val="center"/>
        <w:rPr>
          <w:sz w:val="28"/>
          <w:szCs w:val="28"/>
          <w:lang w:val="uk-UA"/>
        </w:rPr>
      </w:pPr>
      <w:r w:rsidRPr="005F29DA">
        <w:rPr>
          <w:noProof/>
          <w:sz w:val="28"/>
          <w:szCs w:val="28"/>
        </w:rPr>
        <w:drawing>
          <wp:inline distT="0" distB="0" distL="0" distR="0">
            <wp:extent cx="440055" cy="612775"/>
            <wp:effectExtent l="19050" t="0" r="0" b="0"/>
            <wp:docPr id="1" name="Рисунок 1" descr="http://www.lutskrada.gov.ua/sites/default/fil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utskrada.gov.ua/sites/default/files/ger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A2" w:rsidRPr="005F29DA" w:rsidRDefault="00CE5DA2" w:rsidP="00CE5DA2">
      <w:pPr>
        <w:tabs>
          <w:tab w:val="left" w:pos="4120"/>
          <w:tab w:val="center" w:pos="5201"/>
        </w:tabs>
        <w:rPr>
          <w:sz w:val="28"/>
          <w:szCs w:val="28"/>
          <w:lang w:val="uk-UA"/>
        </w:rPr>
      </w:pPr>
    </w:p>
    <w:p w:rsidR="00CE5DA2" w:rsidRPr="005F29DA" w:rsidRDefault="00CE5DA2" w:rsidP="00CE5DA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F29DA">
        <w:rPr>
          <w:b/>
          <w:sz w:val="28"/>
          <w:szCs w:val="28"/>
          <w:lang w:val="uk-UA"/>
        </w:rPr>
        <w:t>ВОВЧАНСЬКА МІСЬКА  РАДА ХАРКІВСЬКОЇ  ОБЛАСТІ</w:t>
      </w:r>
    </w:p>
    <w:p w:rsidR="00CE5DA2" w:rsidRPr="005F29DA" w:rsidRDefault="00CE5DA2" w:rsidP="00CE5DA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F29DA">
        <w:rPr>
          <w:b/>
          <w:sz w:val="28"/>
          <w:szCs w:val="28"/>
          <w:lang w:val="uk-UA"/>
        </w:rPr>
        <w:t>ВИКОНАВЧИЙ  КОМІТЕТ</w:t>
      </w:r>
    </w:p>
    <w:p w:rsidR="00CE5DA2" w:rsidRPr="005F29DA" w:rsidRDefault="00CE5DA2" w:rsidP="00CE5DA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F29DA">
        <w:rPr>
          <w:b/>
          <w:sz w:val="28"/>
          <w:szCs w:val="28"/>
          <w:lang w:val="uk-UA"/>
        </w:rPr>
        <w:t>РІШЕННЯ</w:t>
      </w:r>
    </w:p>
    <w:p w:rsidR="00CE5DA2" w:rsidRPr="00076287" w:rsidRDefault="00DF2E4C" w:rsidP="00CE5DA2">
      <w:pPr>
        <w:pStyle w:val="2"/>
        <w:spacing w:line="360" w:lineRule="auto"/>
        <w:rPr>
          <w:szCs w:val="28"/>
        </w:rPr>
      </w:pPr>
      <w:r w:rsidRPr="00076287">
        <w:rPr>
          <w:szCs w:val="28"/>
        </w:rPr>
        <w:t>25</w:t>
      </w:r>
      <w:r w:rsidR="00CE5DA2" w:rsidRPr="00076287">
        <w:rPr>
          <w:szCs w:val="28"/>
        </w:rPr>
        <w:t xml:space="preserve"> березня  2021  року</w:t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</w:r>
      <w:r w:rsidR="00076287">
        <w:rPr>
          <w:szCs w:val="28"/>
        </w:rPr>
        <w:tab/>
      </w:r>
      <w:r w:rsidR="00076287">
        <w:rPr>
          <w:szCs w:val="28"/>
        </w:rPr>
        <w:tab/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  <w:t xml:space="preserve">№ </w:t>
      </w:r>
      <w:r w:rsidR="001D2E73" w:rsidRPr="00076287">
        <w:rPr>
          <w:szCs w:val="28"/>
        </w:rPr>
        <w:t>73</w:t>
      </w:r>
    </w:p>
    <w:p w:rsidR="00CE5DA2" w:rsidRPr="00F0129F" w:rsidRDefault="00CE5DA2" w:rsidP="00CE5DA2">
      <w:pPr>
        <w:pStyle w:val="a3"/>
        <w:spacing w:before="0" w:beforeAutospacing="0" w:after="0" w:afterAutospacing="0"/>
        <w:ind w:right="4535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Про за</w:t>
      </w:r>
      <w:r>
        <w:rPr>
          <w:b/>
          <w:color w:val="000000"/>
          <w:sz w:val="28"/>
          <w:szCs w:val="28"/>
          <w:lang w:val="uk-UA"/>
        </w:rPr>
        <w:t>кріплення</w:t>
      </w:r>
      <w:r w:rsidRPr="000D08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територій обслуговування за закладами загальної середньої освіти на 2021/2022 навчальний </w:t>
      </w:r>
      <w:proofErr w:type="gramStart"/>
      <w:r>
        <w:rPr>
          <w:b/>
          <w:color w:val="000000"/>
          <w:sz w:val="28"/>
          <w:szCs w:val="28"/>
          <w:lang w:val="uk-UA"/>
        </w:rPr>
        <w:t>р</w:t>
      </w:r>
      <w:proofErr w:type="gramEnd"/>
      <w:r>
        <w:rPr>
          <w:b/>
          <w:color w:val="000000"/>
          <w:sz w:val="28"/>
          <w:szCs w:val="28"/>
          <w:lang w:val="uk-UA"/>
        </w:rPr>
        <w:t>ік</w:t>
      </w:r>
    </w:p>
    <w:p w:rsidR="00CE5DA2" w:rsidRDefault="00CE5DA2" w:rsidP="00CE5DA2">
      <w:pPr>
        <w:jc w:val="both"/>
        <w:rPr>
          <w:color w:val="000000"/>
          <w:sz w:val="28"/>
          <w:szCs w:val="28"/>
        </w:rPr>
      </w:pPr>
    </w:p>
    <w:p w:rsidR="00400763" w:rsidRPr="00CE5DA2" w:rsidRDefault="00177F30" w:rsidP="00CE5DA2">
      <w:pPr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І</w:t>
      </w:r>
      <w:r w:rsidRPr="00CE5DA2">
        <w:rPr>
          <w:color w:val="303030"/>
          <w:sz w:val="28"/>
          <w:szCs w:val="28"/>
          <w:lang w:val="uk-UA"/>
        </w:rPr>
        <w:t>з метою забезпечення територіальної доступності повної загальної середньої освіти</w:t>
      </w:r>
      <w:r>
        <w:rPr>
          <w:color w:val="303030"/>
          <w:sz w:val="28"/>
          <w:szCs w:val="28"/>
          <w:lang w:val="uk-UA"/>
        </w:rPr>
        <w:t xml:space="preserve"> відповідно до </w:t>
      </w:r>
      <w:r w:rsidRPr="00CE5DA2">
        <w:rPr>
          <w:color w:val="202020"/>
          <w:sz w:val="28"/>
          <w:szCs w:val="28"/>
          <w:lang w:val="uk-UA"/>
        </w:rPr>
        <w:t xml:space="preserve">ст. 66 Закону України «Про освіту», ст. 18 Закону України «Про загальну середню освіту», </w:t>
      </w:r>
      <w:r w:rsidRPr="00DF2E4C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DF2E4C">
        <w:rPr>
          <w:sz w:val="28"/>
          <w:szCs w:val="28"/>
          <w:lang w:val="uk-UA"/>
        </w:rPr>
        <w:t xml:space="preserve"> ведення обліку дітей дошкільного, шкільного віку та учнів, затверджен</w:t>
      </w:r>
      <w:r>
        <w:rPr>
          <w:sz w:val="28"/>
          <w:szCs w:val="28"/>
          <w:lang w:val="uk-UA"/>
        </w:rPr>
        <w:t>ого</w:t>
      </w:r>
      <w:r w:rsidRPr="00DF2E4C">
        <w:rPr>
          <w:sz w:val="28"/>
          <w:szCs w:val="28"/>
          <w:lang w:val="uk-UA"/>
        </w:rPr>
        <w:t xml:space="preserve"> Постановою Кабінету Міністрів України від 13 вересня 2017 року № 684 (зі змінами), </w:t>
      </w:r>
      <w:r w:rsidRPr="00CE5DA2">
        <w:rPr>
          <w:color w:val="202020"/>
          <w:sz w:val="28"/>
          <w:szCs w:val="28"/>
          <w:lang w:val="uk-UA"/>
        </w:rPr>
        <w:t>п.</w:t>
      </w:r>
      <w:r>
        <w:rPr>
          <w:color w:val="202020"/>
          <w:sz w:val="28"/>
          <w:szCs w:val="28"/>
          <w:lang w:val="uk-UA"/>
        </w:rPr>
        <w:t xml:space="preserve"> </w:t>
      </w:r>
      <w:r w:rsidRPr="00CE5DA2">
        <w:rPr>
          <w:color w:val="202020"/>
          <w:sz w:val="28"/>
          <w:szCs w:val="28"/>
          <w:lang w:val="uk-UA"/>
        </w:rPr>
        <w:t>9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</w:t>
      </w:r>
      <w:r>
        <w:rPr>
          <w:color w:val="202020"/>
          <w:sz w:val="28"/>
          <w:szCs w:val="28"/>
          <w:lang w:val="uk-UA"/>
        </w:rPr>
        <w:t>ого</w:t>
      </w:r>
      <w:r w:rsidRPr="00CE5DA2">
        <w:rPr>
          <w:color w:val="202020"/>
          <w:sz w:val="28"/>
          <w:szCs w:val="28"/>
          <w:lang w:val="uk-UA"/>
        </w:rPr>
        <w:t xml:space="preserve"> наказом Міністерства освіти і науки України від 16 квітня 2018 року за № 367</w:t>
      </w:r>
      <w:r w:rsidRPr="00CE5DA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к</w:t>
      </w:r>
      <w:r w:rsidR="00CE5DA2" w:rsidRPr="00CE5DA2">
        <w:rPr>
          <w:color w:val="000000"/>
          <w:sz w:val="28"/>
          <w:szCs w:val="28"/>
          <w:lang w:val="uk-UA"/>
        </w:rPr>
        <w:t xml:space="preserve">еруючись ст. </w:t>
      </w:r>
      <w:r w:rsidR="00572D9F">
        <w:rPr>
          <w:color w:val="000000"/>
          <w:sz w:val="28"/>
          <w:szCs w:val="28"/>
          <w:lang w:val="uk-UA"/>
        </w:rPr>
        <w:t>32</w:t>
      </w:r>
      <w:r>
        <w:rPr>
          <w:color w:val="000000"/>
          <w:sz w:val="28"/>
          <w:szCs w:val="28"/>
          <w:lang w:val="uk-UA"/>
        </w:rPr>
        <w:t>, 59</w:t>
      </w:r>
      <w:r w:rsidR="00CE5DA2" w:rsidRPr="00CE5DA2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E5DA2" w:rsidRPr="00CE5DA2">
        <w:rPr>
          <w:color w:val="303030"/>
          <w:sz w:val="28"/>
          <w:szCs w:val="28"/>
          <w:lang w:val="uk-UA"/>
        </w:rPr>
        <w:t xml:space="preserve">виконавчий комітет </w:t>
      </w:r>
    </w:p>
    <w:p w:rsidR="00CE5DA2" w:rsidRDefault="00CE5DA2" w:rsidP="00CE5DA2">
      <w:pPr>
        <w:pStyle w:val="2"/>
        <w:jc w:val="center"/>
        <w:rPr>
          <w:b/>
          <w:szCs w:val="28"/>
        </w:rPr>
      </w:pPr>
    </w:p>
    <w:p w:rsidR="00CE5DA2" w:rsidRDefault="00CE5DA2" w:rsidP="00CE5DA2">
      <w:pPr>
        <w:pStyle w:val="2"/>
        <w:jc w:val="center"/>
        <w:rPr>
          <w:b/>
          <w:szCs w:val="28"/>
        </w:rPr>
      </w:pPr>
      <w:r w:rsidRPr="005F29DA">
        <w:rPr>
          <w:b/>
          <w:szCs w:val="28"/>
        </w:rPr>
        <w:t>ВИРІШИВ:</w:t>
      </w:r>
    </w:p>
    <w:p w:rsidR="00CE5DA2" w:rsidRPr="005F29DA" w:rsidRDefault="00CE5DA2" w:rsidP="00CE5DA2">
      <w:pPr>
        <w:pStyle w:val="2"/>
        <w:jc w:val="center"/>
        <w:rPr>
          <w:b/>
          <w:szCs w:val="28"/>
        </w:rPr>
      </w:pPr>
    </w:p>
    <w:p w:rsidR="00CE5DA2" w:rsidRDefault="00CE5DA2" w:rsidP="00CE5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2842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Визначити </w:t>
      </w:r>
      <w:r w:rsidRPr="002842AE">
        <w:rPr>
          <w:sz w:val="28"/>
          <w:szCs w:val="28"/>
          <w:lang w:val="uk-UA"/>
        </w:rPr>
        <w:t>територі</w:t>
      </w:r>
      <w:r>
        <w:rPr>
          <w:sz w:val="28"/>
          <w:szCs w:val="28"/>
          <w:lang w:val="uk-UA"/>
        </w:rPr>
        <w:t>ю</w:t>
      </w:r>
      <w:r w:rsidRPr="002842AE">
        <w:rPr>
          <w:sz w:val="28"/>
          <w:szCs w:val="28"/>
          <w:lang w:val="uk-UA"/>
        </w:rPr>
        <w:t xml:space="preserve"> обслуговування</w:t>
      </w:r>
      <w:r>
        <w:rPr>
          <w:sz w:val="28"/>
          <w:szCs w:val="28"/>
          <w:lang w:val="uk-UA"/>
        </w:rPr>
        <w:t xml:space="preserve"> та з</w:t>
      </w:r>
      <w:r w:rsidRPr="002842AE">
        <w:rPr>
          <w:sz w:val="28"/>
          <w:szCs w:val="28"/>
          <w:lang w:val="uk-UA"/>
        </w:rPr>
        <w:t xml:space="preserve">акріпити </w:t>
      </w:r>
      <w:r>
        <w:rPr>
          <w:sz w:val="28"/>
          <w:szCs w:val="28"/>
          <w:lang w:val="uk-UA"/>
        </w:rPr>
        <w:t xml:space="preserve">її </w:t>
      </w:r>
      <w:r w:rsidRPr="002842AE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кожним </w:t>
      </w:r>
      <w:r w:rsidRPr="002842AE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ом загальної середньої освіти, щ</w:t>
      </w:r>
      <w:r w:rsidRPr="002842AE">
        <w:rPr>
          <w:sz w:val="28"/>
          <w:szCs w:val="28"/>
          <w:lang w:val="uk-UA"/>
        </w:rPr>
        <w:t>о належ</w:t>
      </w:r>
      <w:r>
        <w:rPr>
          <w:sz w:val="28"/>
          <w:szCs w:val="28"/>
          <w:lang w:val="uk-UA"/>
        </w:rPr>
        <w:t>и</w:t>
      </w:r>
      <w:r w:rsidRPr="002842AE">
        <w:rPr>
          <w:sz w:val="28"/>
          <w:szCs w:val="28"/>
          <w:lang w:val="uk-UA"/>
        </w:rPr>
        <w:t>ть до сфери управління</w:t>
      </w:r>
      <w:r w:rsidRPr="002842AE">
        <w:rPr>
          <w:sz w:val="21"/>
          <w:szCs w:val="2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ради, на 2021/2022 навчальний рік </w:t>
      </w:r>
      <w:r w:rsidRPr="002842AE">
        <w:rPr>
          <w:sz w:val="28"/>
          <w:szCs w:val="28"/>
          <w:lang w:val="uk-UA"/>
        </w:rPr>
        <w:t>(додається).</w:t>
      </w:r>
    </w:p>
    <w:p w:rsidR="00CE5DA2" w:rsidRDefault="00CE5DA2" w:rsidP="00CE5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E5DA2" w:rsidRPr="005F29DA" w:rsidRDefault="00CE5DA2" w:rsidP="00CE5DA2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F29DA">
        <w:rPr>
          <w:szCs w:val="28"/>
        </w:rPr>
        <w:t xml:space="preserve">Контроль за виконанням даного рішення покласти на заступника міського голови Сергія КРУПОДЕРЮ. </w:t>
      </w:r>
    </w:p>
    <w:p w:rsidR="00CE5DA2" w:rsidRPr="005F29DA" w:rsidRDefault="00CE5DA2" w:rsidP="00CE5DA2">
      <w:pPr>
        <w:pStyle w:val="2"/>
        <w:jc w:val="both"/>
        <w:rPr>
          <w:szCs w:val="28"/>
        </w:rPr>
      </w:pPr>
    </w:p>
    <w:p w:rsidR="00CE5DA2" w:rsidRPr="005F29DA" w:rsidRDefault="00CE5DA2" w:rsidP="00CE5DA2">
      <w:pPr>
        <w:pStyle w:val="2"/>
        <w:jc w:val="both"/>
        <w:rPr>
          <w:szCs w:val="28"/>
        </w:rPr>
      </w:pPr>
    </w:p>
    <w:p w:rsidR="00CE5DA2" w:rsidRPr="005F29DA" w:rsidRDefault="00CE5DA2" w:rsidP="00CE5DA2">
      <w:pPr>
        <w:pStyle w:val="2"/>
        <w:jc w:val="both"/>
        <w:rPr>
          <w:szCs w:val="28"/>
        </w:rPr>
      </w:pPr>
    </w:p>
    <w:p w:rsidR="00CE5DA2" w:rsidRDefault="00CE5DA2" w:rsidP="00CE5DA2">
      <w:pPr>
        <w:pStyle w:val="2"/>
        <w:tabs>
          <w:tab w:val="left" w:pos="-5670"/>
        </w:tabs>
        <w:rPr>
          <w:b/>
          <w:szCs w:val="28"/>
        </w:rPr>
      </w:pPr>
      <w:r w:rsidRPr="005F29DA">
        <w:rPr>
          <w:b/>
          <w:szCs w:val="28"/>
        </w:rPr>
        <w:t xml:space="preserve">Голова виконавчого комітету   </w:t>
      </w:r>
      <w:r w:rsidRPr="005F29DA">
        <w:rPr>
          <w:b/>
          <w:szCs w:val="28"/>
        </w:rPr>
        <w:tab/>
      </w:r>
      <w:r w:rsidRPr="005F29DA">
        <w:rPr>
          <w:b/>
          <w:szCs w:val="28"/>
        </w:rPr>
        <w:tab/>
        <w:t xml:space="preserve">    Анатолій СТЕПАНЕЦЬ</w:t>
      </w:r>
    </w:p>
    <w:p w:rsidR="00CE5DA2" w:rsidRDefault="00CE5DA2" w:rsidP="00CE5DA2">
      <w:pPr>
        <w:pStyle w:val="2"/>
        <w:tabs>
          <w:tab w:val="left" w:pos="-5670"/>
        </w:tabs>
        <w:rPr>
          <w:b/>
          <w:szCs w:val="28"/>
        </w:rPr>
      </w:pPr>
    </w:p>
    <w:p w:rsidR="00CE5DA2" w:rsidRDefault="00CE5DA2" w:rsidP="00CE5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076287" w:rsidRDefault="00076287" w:rsidP="00CE5DA2">
      <w:pPr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CE5DA2" w:rsidRPr="00CE5DA2" w:rsidRDefault="00CE5DA2" w:rsidP="00CE5DA2">
      <w:pPr>
        <w:ind w:left="6237"/>
        <w:rPr>
          <w:b/>
          <w:sz w:val="24"/>
          <w:szCs w:val="28"/>
          <w:lang w:val="uk-UA"/>
        </w:rPr>
      </w:pPr>
      <w:r w:rsidRPr="00CE5DA2">
        <w:rPr>
          <w:b/>
          <w:sz w:val="24"/>
          <w:szCs w:val="28"/>
          <w:lang w:val="uk-UA"/>
        </w:rPr>
        <w:lastRenderedPageBreak/>
        <w:t xml:space="preserve">Додаток </w:t>
      </w:r>
    </w:p>
    <w:p w:rsidR="00CE5DA2" w:rsidRPr="00CE5DA2" w:rsidRDefault="00CE5DA2" w:rsidP="00CE5DA2">
      <w:pPr>
        <w:ind w:left="6237"/>
        <w:rPr>
          <w:b/>
          <w:sz w:val="24"/>
          <w:szCs w:val="28"/>
          <w:lang w:val="uk-UA"/>
        </w:rPr>
      </w:pPr>
      <w:r w:rsidRPr="00CE5DA2">
        <w:rPr>
          <w:b/>
          <w:sz w:val="24"/>
          <w:szCs w:val="28"/>
          <w:lang w:val="uk-UA"/>
        </w:rPr>
        <w:t>до рішення виконавчого комітету</w:t>
      </w:r>
      <w:r>
        <w:rPr>
          <w:b/>
          <w:sz w:val="24"/>
          <w:szCs w:val="28"/>
          <w:lang w:val="uk-UA"/>
        </w:rPr>
        <w:t xml:space="preserve"> </w:t>
      </w:r>
      <w:r w:rsidRPr="00CE5DA2">
        <w:rPr>
          <w:b/>
          <w:sz w:val="24"/>
          <w:szCs w:val="28"/>
          <w:lang w:val="uk-UA"/>
        </w:rPr>
        <w:t xml:space="preserve">Вовчанської міської ради </w:t>
      </w:r>
    </w:p>
    <w:p w:rsidR="00CE5DA2" w:rsidRPr="00CE5DA2" w:rsidRDefault="00CE5DA2" w:rsidP="00CE5DA2">
      <w:pPr>
        <w:ind w:left="6237"/>
        <w:rPr>
          <w:b/>
          <w:sz w:val="24"/>
          <w:szCs w:val="28"/>
          <w:lang w:val="uk-UA"/>
        </w:rPr>
      </w:pPr>
      <w:r w:rsidRPr="00CE5DA2">
        <w:rPr>
          <w:b/>
          <w:sz w:val="24"/>
          <w:szCs w:val="28"/>
          <w:lang w:val="uk-UA"/>
        </w:rPr>
        <w:t xml:space="preserve">від 25.03.2021 № </w:t>
      </w:r>
      <w:r w:rsidR="00076287">
        <w:rPr>
          <w:b/>
          <w:sz w:val="24"/>
          <w:szCs w:val="28"/>
          <w:lang w:val="uk-UA"/>
        </w:rPr>
        <w:t>73</w:t>
      </w:r>
      <w:r w:rsidRPr="00CE5DA2">
        <w:rPr>
          <w:b/>
          <w:sz w:val="24"/>
          <w:szCs w:val="28"/>
          <w:lang w:val="uk-UA"/>
        </w:rPr>
        <w:t xml:space="preserve"> </w:t>
      </w: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04D3C">
        <w:rPr>
          <w:sz w:val="28"/>
          <w:szCs w:val="28"/>
          <w:lang w:val="uk-UA"/>
        </w:rPr>
        <w:t>ериторії обслуговування заклад</w:t>
      </w:r>
      <w:r>
        <w:rPr>
          <w:sz w:val="28"/>
          <w:szCs w:val="28"/>
          <w:lang w:val="uk-UA"/>
        </w:rPr>
        <w:t>ів</w:t>
      </w:r>
      <w:r w:rsidRPr="00904D3C">
        <w:rPr>
          <w:sz w:val="28"/>
          <w:szCs w:val="28"/>
          <w:lang w:val="uk-UA"/>
        </w:rPr>
        <w:t xml:space="preserve"> загальної середньої освіти, що належать до сфери управління</w:t>
      </w:r>
      <w:r w:rsidRPr="00904D3C">
        <w:rPr>
          <w:sz w:val="21"/>
          <w:szCs w:val="21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ради, на 2021/2022 навчальний рік</w:t>
      </w: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223"/>
        <w:gridCol w:w="3828"/>
      </w:tblGrid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23" w:type="dxa"/>
          </w:tcPr>
          <w:p w:rsidR="00CE5DA2" w:rsidRPr="008F4337" w:rsidRDefault="00CE5DA2" w:rsidP="00317A4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Територія обслуговування закладу освіти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Білоколодязький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Білий Колодязь,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Петропавлівка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</w:t>
            </w:r>
          </w:p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Земляний Яр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с.Волохівське</w:t>
            </w:r>
            <w:proofErr w:type="spellEnd"/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Бугаївськ</w:t>
            </w:r>
            <w:r>
              <w:rPr>
                <w:rFonts w:eastAsia="Calibri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ліцей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Бугаївка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 Сосновий Бір, с. І Шевченкове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317A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«Варварівський 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Варварівка, с. Хрипуни, с. Нестерне, с. Землянки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317A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Вільчанський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Вільча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Лиман, с. Стариця, с. Графське, </w:t>
            </w:r>
          </w:p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Лосівка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Симинівка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с.Синельникове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с.Масловка</w:t>
            </w:r>
            <w:proofErr w:type="spellEnd"/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shd w:val="clear" w:color="auto" w:fill="auto"/>
          </w:tcPr>
          <w:p w:rsidR="00CE5DA2" w:rsidRPr="008F4337" w:rsidRDefault="00CE5DA2" w:rsidP="00317A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«Вовчанський ліцей №1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ind w:left="129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Місто Вовчанськ (вул. Гоголя (</w:t>
            </w:r>
            <w:r>
              <w:rPr>
                <w:rFonts w:eastAsia="Calibri"/>
                <w:sz w:val="28"/>
                <w:szCs w:val="28"/>
                <w:lang w:val="uk-UA"/>
              </w:rPr>
              <w:t>непарна сторона буд.1 – 33, парна сторона буд. 2-68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), вул. 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Гатищанська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>, вул. Короленко (</w:t>
            </w:r>
            <w:r>
              <w:rPr>
                <w:rFonts w:eastAsia="Calibri"/>
                <w:sz w:val="28"/>
                <w:szCs w:val="28"/>
                <w:lang w:val="uk-UA"/>
              </w:rPr>
              <w:t>непарна сторона буд. 1 – 80, парна сторона буд. 2-56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), вул. Княгині Ольги, кв. Сонячний, вул.. Л. Бикова, вул.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Бекетова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>, вул. Терешкової, вул. Соснова, вул. Чехова, вул. Мільйонна, вул. Соборна (</w:t>
            </w:r>
            <w:r>
              <w:rPr>
                <w:rFonts w:eastAsia="Calibri"/>
                <w:sz w:val="28"/>
                <w:szCs w:val="28"/>
                <w:lang w:val="uk-UA"/>
              </w:rPr>
              <w:t>буд. 1-70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), вул. Дружби, вул. Затишна, вул. Орлова, вул.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Новоселівська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, вул. Торгова, вул. Авіаційна, вул. 1 Травня, пр.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Кузнєчний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) , с.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Гатище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Огірцеве</w:t>
            </w:r>
            <w:proofErr w:type="spellEnd"/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317A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Вовчанський ліцей  №2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 Вовчанськ (вул. Героїв Чорнобиля, пр.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Шишкінський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Шевченка, вул. Духовна, вул. Набережна, вул. Соборна (</w:t>
            </w:r>
            <w:r w:rsidRPr="005219E9">
              <w:rPr>
                <w:rFonts w:ascii="Times New Roman" w:hAnsi="Times New Roman"/>
                <w:sz w:val="28"/>
                <w:szCs w:val="28"/>
                <w:lang w:val="uk-UA"/>
              </w:rPr>
              <w:t>буд.71 - 180),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пр. Харківський, вул. Молодіжна, вул. Харківська, вул. Селянська, пр. Селянський, вул. Верхня, вул. Пролетарська, вул. Миру, вул. Фонтанна, вул. Франка,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Гурканівська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Польова, вул. Зелена, вул. Свободи, вул. Герцена, вул. Стадіон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а, пр. Слобожанський,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Будівників, пр. Менделєєва, вул. Широка, вул. Пролетарське Поле,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Ігнатьєва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(непарна сторона),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Рубіжанське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шосе)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вул.. Піддубного, вул.. Гагаріна, вул.. Привокзальна, вул..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Прилужна</w:t>
            </w:r>
            <w:proofErr w:type="spellEnd"/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Вовчанськ</w:t>
            </w:r>
            <w:r>
              <w:rPr>
                <w:rFonts w:eastAsia="Calibri"/>
                <w:sz w:val="28"/>
                <w:szCs w:val="28"/>
                <w:lang w:val="uk-UA"/>
              </w:rPr>
              <w:t>ий ліцей №3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 Вовчанськ (вул. О. Досвітнього, вул. Зернова,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Колокольцова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Запорізької Січі, вул. Амосова, вул. Горького, вул. 8 Березня, пр. 8 Березня, пр. Садовий, пр. Шкільний, вул. Шкільна, вул. Лермонтова, вул. Східна, вул. Хлібороба, вул. Гоголя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(непарна сторона буд.35 - 131, парна сторона буд. </w:t>
            </w:r>
            <w:r w:rsidRPr="00D36A1E">
              <w:rPr>
                <w:rFonts w:ascii="Times New Roman" w:hAnsi="Times New Roman"/>
                <w:sz w:val="28"/>
                <w:szCs w:val="28"/>
                <w:lang w:val="uk-UA"/>
              </w:rPr>
              <w:t>70 -128), вул. Короленка (непарна сторона буд.81 - 155, парна сторона буд. 58 - 148), вул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Островського, вул. Зарічна,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Герлегівська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Старочудного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П.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Осипенк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П.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Осипенк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пр. Лермонтова, вул. Перемоги, вул. Степова, вул. Металіста, пр. М.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Старочудного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Пушкіна, </w:t>
            </w:r>
            <w:r w:rsidRPr="008F4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Благовіщенська)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Плетенівка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shd w:val="clear" w:color="auto" w:fill="auto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 xml:space="preserve">Вовчанська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гімназія </w:t>
            </w:r>
            <w:r>
              <w:rPr>
                <w:rFonts w:eastAsia="Calibri"/>
                <w:sz w:val="28"/>
                <w:szCs w:val="28"/>
                <w:lang w:val="uk-UA"/>
              </w:rPr>
              <w:t>№6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Місто Вовчанськ (вул. Б. Хмельницького, вул. Ветеринарна, вул. Дорошенк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Станична, вул. Господарська, пр. Дорошенк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Чкалова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Завгородній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Лугова, вул. Сковороди,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Чапліївська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Чкалова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Тініста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Вишнева,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. Ломоносова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пр.. Господарський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>Вовчанськ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ий </w:t>
            </w:r>
            <w:r w:rsidR="00B62087">
              <w:rPr>
                <w:rFonts w:eastAsia="Calibri"/>
                <w:bCs/>
                <w:sz w:val="28"/>
                <w:szCs w:val="28"/>
                <w:lang w:val="uk-UA"/>
              </w:rPr>
              <w:t xml:space="preserve">ліцей </w:t>
            </w:r>
            <w:r>
              <w:rPr>
                <w:rFonts w:eastAsia="Calibri"/>
                <w:sz w:val="28"/>
                <w:szCs w:val="28"/>
                <w:lang w:val="uk-UA"/>
              </w:rPr>
              <w:t>№7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 Вовчанськ (вул. Н. Волкової, вул. Т. Бульби, пр.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Лісовий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Кисляківська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Кисляківський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Черкаська,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пр.. Черкаський, 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Сєрова, вул. Л. Українки, пр. Черняхівського, вул. Конституції, вул. Князя Ігоря, вул. Карпатська,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Ігнатьєва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(парна сторона), вул. Озерна, вул. Є.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Вишневий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Київська, вул. Обозна, пр. Успенський, вул. О Матросова)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вул.. Вільхова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Вовчансько-Хутірськ</w:t>
            </w:r>
            <w:r>
              <w:rPr>
                <w:rFonts w:eastAsia="Calibri"/>
                <w:sz w:val="28"/>
                <w:szCs w:val="28"/>
                <w:lang w:val="uk-UA"/>
              </w:rPr>
              <w:t>ий ліцей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Тихе,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Зибине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 Покаляне, с. Вовчанські  Хутори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Волохівський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</w:t>
            </w: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Караїчне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Волохівка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 Бочкове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«Іванівський ліцей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Іванівка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Василівка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Захарівка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 Благодатне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Новоолександрівськ</w:t>
            </w:r>
            <w:r>
              <w:rPr>
                <w:rFonts w:eastAsia="Calibri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ліцей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Лозове,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Вірівка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</w:t>
            </w:r>
          </w:p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Бакшеївка</w:t>
            </w:r>
            <w:proofErr w:type="spellEnd"/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Охрімівський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ліцей </w:t>
            </w:r>
            <w:r>
              <w:rPr>
                <w:rFonts w:eastAsia="Calibri"/>
                <w:sz w:val="28"/>
                <w:szCs w:val="28"/>
                <w:lang w:val="uk-UA"/>
              </w:rPr>
              <w:t>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Мала Вовча,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Охрімівка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Чайківка</w:t>
            </w:r>
            <w:proofErr w:type="spellEnd"/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Пільнянський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Пільна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с.Українське</w:t>
            </w:r>
            <w:proofErr w:type="spellEnd"/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Різниківськ</w:t>
            </w:r>
            <w:r>
              <w:rPr>
                <w:rFonts w:eastAsia="Calibri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ліцей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A21B2">
              <w:rPr>
                <w:rFonts w:ascii="Times New Roman" w:hAnsi="Times New Roman"/>
                <w:sz w:val="28"/>
                <w:szCs w:val="28"/>
                <w:lang w:val="uk-UA"/>
              </w:rPr>
              <w:t>Сердобине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Бузове, с. Красний Яр,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Лукашове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Різникове</w:t>
            </w:r>
            <w:proofErr w:type="spellEnd"/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Юрченківський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ліцей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Юрченкове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Шевченкове,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Котівка</w:t>
            </w:r>
            <w:proofErr w:type="spellEnd"/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vAlign w:val="bottom"/>
          </w:tcPr>
          <w:p w:rsidR="00CE5DA2" w:rsidRPr="008F4337" w:rsidRDefault="00CE5DA2" w:rsidP="00CE5DA2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>Рубіжненськ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гімназія </w:t>
            </w:r>
            <w:r>
              <w:rPr>
                <w:rFonts w:eastAsia="Calibri"/>
                <w:sz w:val="28"/>
                <w:szCs w:val="28"/>
                <w:lang w:val="uk-UA"/>
              </w:rPr>
              <w:t>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Рубіжне,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Замулівка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Верхній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Салтів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</w:p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Байрак, с. Українка, с. </w:t>
            </w:r>
            <w:r w:rsidRPr="008F4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Варварівка</w:t>
            </w:r>
          </w:p>
        </w:tc>
      </w:tr>
    </w:tbl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(секретар) виконкому                 Людмила ДУДКА</w:t>
      </w: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Підготував: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Заступник начальника відділу освіти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Вовчанської міської ради                                                                   Людмила ШМАКОВА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Погоджено: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Заступник голови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Вовчанської міської ради                                                                   Сергій КРУПОДЕРЯ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Начальник відділу правового забезпечення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та протидії корупції Вовчанської міської ради                                Лариса АЛЬОХІНА</w:t>
      </w: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Default="003F0EDB" w:rsidP="00CE5DA2">
      <w:pPr>
        <w:jc w:val="both"/>
        <w:rPr>
          <w:sz w:val="28"/>
          <w:szCs w:val="28"/>
          <w:lang w:val="uk-UA"/>
        </w:rPr>
      </w:pPr>
    </w:p>
    <w:p w:rsidR="003F0EDB" w:rsidRPr="008876E6" w:rsidRDefault="003F0EDB" w:rsidP="003F0EDB">
      <w:pPr>
        <w:jc w:val="center"/>
        <w:rPr>
          <w:lang w:val="uk-UA"/>
        </w:rPr>
      </w:pPr>
      <w:r w:rsidRPr="008876E6">
        <w:rPr>
          <w:sz w:val="24"/>
          <w:szCs w:val="24"/>
          <w:lang w:val="uk-UA"/>
        </w:rPr>
        <w:object w:dxaOrig="20" w:dyaOrig="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5.1pt" o:ole="" fillcolor="window">
            <v:imagedata r:id="rId10" o:title=""/>
          </v:shape>
          <o:OLEObject Type="Embed" ProgID="CDraw5" ShapeID="_x0000_i1025" DrawAspect="Content" ObjectID="_1679232425" r:id="rId11"/>
        </w:object>
      </w:r>
    </w:p>
    <w:p w:rsidR="003F0EDB" w:rsidRPr="008876E6" w:rsidRDefault="003F0EDB" w:rsidP="003F0EDB">
      <w:pPr>
        <w:jc w:val="center"/>
        <w:rPr>
          <w:b/>
          <w:sz w:val="28"/>
          <w:szCs w:val="28"/>
          <w:lang w:val="uk-UA"/>
        </w:rPr>
      </w:pPr>
      <w:r w:rsidRPr="008876E6">
        <w:rPr>
          <w:b/>
          <w:sz w:val="28"/>
          <w:szCs w:val="28"/>
          <w:lang w:val="uk-UA"/>
        </w:rPr>
        <w:t xml:space="preserve">ВОВЧАНСЬКА РАЙОННА ДЕРЖАВНА АДМІНІСТРАЦІЯ </w:t>
      </w:r>
    </w:p>
    <w:p w:rsidR="003F0EDB" w:rsidRPr="008876E6" w:rsidRDefault="003F0EDB" w:rsidP="003F0EDB">
      <w:pPr>
        <w:jc w:val="center"/>
        <w:rPr>
          <w:b/>
          <w:sz w:val="28"/>
          <w:szCs w:val="28"/>
          <w:lang w:val="uk-UA"/>
        </w:rPr>
      </w:pPr>
      <w:r w:rsidRPr="008876E6">
        <w:rPr>
          <w:b/>
          <w:sz w:val="28"/>
          <w:szCs w:val="28"/>
          <w:lang w:val="uk-UA"/>
        </w:rPr>
        <w:t>ХАРКІВСЬКОЇ ОБЛАСТІ</w:t>
      </w:r>
    </w:p>
    <w:p w:rsidR="003F0EDB" w:rsidRPr="008876E6" w:rsidRDefault="003F0EDB" w:rsidP="003F0EDB">
      <w:pPr>
        <w:jc w:val="center"/>
        <w:rPr>
          <w:b/>
          <w:sz w:val="28"/>
          <w:szCs w:val="28"/>
          <w:lang w:val="uk-UA"/>
        </w:rPr>
      </w:pPr>
    </w:p>
    <w:p w:rsidR="003F0EDB" w:rsidRPr="008876E6" w:rsidRDefault="003F0EDB" w:rsidP="003F0EDB">
      <w:pPr>
        <w:pStyle w:val="1"/>
        <w:jc w:val="center"/>
        <w:rPr>
          <w:b w:val="0"/>
          <w:bCs w:val="0"/>
          <w:smallCaps/>
          <w:szCs w:val="28"/>
        </w:rPr>
      </w:pPr>
      <w:r w:rsidRPr="008876E6">
        <w:rPr>
          <w:b w:val="0"/>
          <w:szCs w:val="28"/>
        </w:rPr>
        <w:t xml:space="preserve">Р О З П О Р Я Д Ж Е Н </w:t>
      </w:r>
      <w:proofErr w:type="spellStart"/>
      <w:proofErr w:type="gramStart"/>
      <w:r w:rsidRPr="008876E6">
        <w:rPr>
          <w:b w:val="0"/>
          <w:szCs w:val="28"/>
        </w:rPr>
        <w:t>Н</w:t>
      </w:r>
      <w:proofErr w:type="spellEnd"/>
      <w:proofErr w:type="gramEnd"/>
      <w:r w:rsidRPr="008876E6">
        <w:rPr>
          <w:b w:val="0"/>
          <w:szCs w:val="28"/>
        </w:rPr>
        <w:t xml:space="preserve"> Я</w:t>
      </w:r>
    </w:p>
    <w:p w:rsidR="003F0EDB" w:rsidRPr="008876E6" w:rsidRDefault="003F0EDB" w:rsidP="003F0EDB">
      <w:pPr>
        <w:jc w:val="both"/>
        <w:rPr>
          <w:b/>
          <w:bCs/>
          <w:szCs w:val="24"/>
          <w:lang w:val="uk-UA"/>
        </w:rPr>
      </w:pPr>
    </w:p>
    <w:p w:rsidR="003F0EDB" w:rsidRPr="008876E6" w:rsidRDefault="003F0EDB" w:rsidP="003F0EDB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>01 жовтня</w:t>
      </w:r>
      <w:r w:rsidRPr="00A53EA1">
        <w:rPr>
          <w:szCs w:val="28"/>
          <w:lang w:val="uk-UA"/>
        </w:rPr>
        <w:t xml:space="preserve"> 2020 року  </w:t>
      </w:r>
      <w:r w:rsidRPr="008876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8876E6">
        <w:rPr>
          <w:sz w:val="28"/>
          <w:szCs w:val="28"/>
          <w:lang w:val="uk-UA"/>
        </w:rPr>
        <w:t>Вовчанськ</w:t>
      </w:r>
      <w:r w:rsidRPr="008876E6">
        <w:rPr>
          <w:b/>
          <w:sz w:val="28"/>
          <w:szCs w:val="28"/>
          <w:lang w:val="uk-UA"/>
        </w:rPr>
        <w:t xml:space="preserve"> </w:t>
      </w:r>
      <w:r w:rsidRPr="008876E6">
        <w:rPr>
          <w:b/>
          <w:sz w:val="28"/>
          <w:szCs w:val="28"/>
          <w:lang w:val="uk-UA"/>
        </w:rPr>
        <w:tab/>
      </w:r>
      <w:r w:rsidRPr="008876E6">
        <w:rPr>
          <w:b/>
          <w:sz w:val="28"/>
          <w:szCs w:val="28"/>
          <w:lang w:val="uk-UA"/>
        </w:rPr>
        <w:tab/>
      </w:r>
      <w:r w:rsidRPr="008876E6">
        <w:rPr>
          <w:b/>
          <w:sz w:val="28"/>
          <w:szCs w:val="28"/>
          <w:lang w:val="uk-UA"/>
        </w:rPr>
        <w:tab/>
      </w:r>
      <w:r w:rsidRPr="008876E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ab/>
      </w:r>
      <w:r w:rsidRPr="008876E6">
        <w:rPr>
          <w:lang w:val="uk-UA"/>
        </w:rPr>
        <w:t xml:space="preserve">№ </w:t>
      </w:r>
      <w:r>
        <w:rPr>
          <w:lang w:val="uk-UA"/>
        </w:rPr>
        <w:t>281</w:t>
      </w:r>
    </w:p>
    <w:p w:rsidR="003F0EDB" w:rsidRPr="008876E6" w:rsidRDefault="003F0EDB" w:rsidP="003F0EDB">
      <w:pPr>
        <w:rPr>
          <w:sz w:val="24"/>
          <w:szCs w:val="24"/>
          <w:lang w:val="uk-UA"/>
        </w:rPr>
      </w:pPr>
      <w:r w:rsidRPr="008876E6">
        <w:rPr>
          <w:lang w:val="uk-UA"/>
        </w:rPr>
        <w:tab/>
      </w:r>
      <w:r w:rsidRPr="008876E6">
        <w:rPr>
          <w:lang w:val="uk-UA"/>
        </w:rPr>
        <w:tab/>
      </w:r>
      <w:r w:rsidRPr="008876E6">
        <w:rPr>
          <w:lang w:val="uk-UA"/>
        </w:rPr>
        <w:tab/>
      </w:r>
      <w:r w:rsidRPr="008876E6">
        <w:rPr>
          <w:lang w:val="uk-UA"/>
        </w:rPr>
        <w:tab/>
      </w:r>
      <w:r w:rsidRPr="008876E6">
        <w:rPr>
          <w:lang w:val="uk-UA"/>
        </w:rPr>
        <w:tab/>
      </w:r>
      <w:r w:rsidRPr="008876E6">
        <w:rPr>
          <w:lang w:val="uk-UA"/>
        </w:rPr>
        <w:tab/>
        <w:t xml:space="preserve">      </w:t>
      </w:r>
    </w:p>
    <w:p w:rsidR="003F0EDB" w:rsidRPr="008876E6" w:rsidRDefault="003F0EDB" w:rsidP="003F0EDB">
      <w:pPr>
        <w:pStyle w:val="4"/>
        <w:spacing w:before="0"/>
        <w:rPr>
          <w:lang w:val="uk-UA"/>
        </w:rPr>
      </w:pPr>
    </w:p>
    <w:p w:rsidR="003F0EDB" w:rsidRDefault="003F0EDB" w:rsidP="003F0EDB">
      <w:pPr>
        <w:pStyle w:val="a3"/>
        <w:spacing w:before="0" w:beforeAutospacing="0" w:after="0" w:afterAutospacing="0"/>
        <w:ind w:right="538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Про за</w:t>
      </w:r>
      <w:r>
        <w:rPr>
          <w:b/>
          <w:color w:val="000000"/>
          <w:sz w:val="28"/>
          <w:szCs w:val="28"/>
          <w:lang w:val="uk-UA"/>
        </w:rPr>
        <w:t>кріплення</w:t>
      </w:r>
      <w:r w:rsidRPr="000D08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територій обслуговування за закладами загальної середньої освіти </w:t>
      </w:r>
    </w:p>
    <w:p w:rsidR="003F0EDB" w:rsidRPr="00F0129F" w:rsidRDefault="003F0EDB" w:rsidP="003F0EDB">
      <w:pPr>
        <w:pStyle w:val="a3"/>
        <w:spacing w:before="0" w:beforeAutospacing="0" w:after="0" w:afterAutospacing="0"/>
        <w:ind w:right="538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 2021/2022 навчальний рік</w:t>
      </w:r>
    </w:p>
    <w:p w:rsidR="003F0EDB" w:rsidRPr="008876E6" w:rsidRDefault="003F0EDB" w:rsidP="003F0EDB">
      <w:pPr>
        <w:ind w:right="-1"/>
        <w:rPr>
          <w:b/>
          <w:sz w:val="28"/>
          <w:szCs w:val="28"/>
          <w:lang w:val="uk-UA"/>
        </w:rPr>
      </w:pPr>
    </w:p>
    <w:p w:rsidR="003F0EDB" w:rsidRDefault="003F0EDB" w:rsidP="003F0EDB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13 Закони України «Про освіту», статті 8 Закону України «Про повну загальну середню освіту»</w:t>
      </w:r>
      <w:r w:rsidRPr="00F012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змінами), </w:t>
      </w:r>
      <w:r w:rsidRPr="00F0129F">
        <w:rPr>
          <w:sz w:val="28"/>
          <w:szCs w:val="28"/>
          <w:lang w:val="uk-UA"/>
        </w:rPr>
        <w:t xml:space="preserve">Порядку ведення обліку дітей </w:t>
      </w:r>
      <w:r>
        <w:rPr>
          <w:sz w:val="28"/>
          <w:szCs w:val="28"/>
          <w:lang w:val="uk-UA"/>
        </w:rPr>
        <w:t xml:space="preserve">дошкільного, </w:t>
      </w:r>
      <w:r w:rsidRPr="00F0129F">
        <w:rPr>
          <w:sz w:val="28"/>
          <w:szCs w:val="28"/>
          <w:lang w:val="uk-UA"/>
        </w:rPr>
        <w:t>шкільного віку та учнів</w:t>
      </w:r>
      <w:r>
        <w:rPr>
          <w:sz w:val="28"/>
          <w:szCs w:val="28"/>
          <w:lang w:val="uk-UA"/>
        </w:rPr>
        <w:t xml:space="preserve">, затвердженого Постановою </w:t>
      </w:r>
      <w:r w:rsidRPr="00F0129F">
        <w:rPr>
          <w:sz w:val="28"/>
          <w:szCs w:val="28"/>
          <w:lang w:val="uk-UA"/>
        </w:rPr>
        <w:t>Кабінету Міністрів Україн</w:t>
      </w:r>
      <w:r>
        <w:rPr>
          <w:sz w:val="28"/>
          <w:szCs w:val="28"/>
          <w:lang w:val="uk-UA"/>
        </w:rPr>
        <w:t xml:space="preserve">и від </w:t>
      </w:r>
      <w:r w:rsidRPr="00F0129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вересня </w:t>
      </w:r>
      <w:r w:rsidRPr="00F0129F">
        <w:rPr>
          <w:sz w:val="28"/>
          <w:szCs w:val="28"/>
          <w:lang w:val="uk-UA"/>
        </w:rPr>
        <w:t xml:space="preserve">2017 </w:t>
      </w:r>
      <w:r>
        <w:rPr>
          <w:sz w:val="28"/>
          <w:szCs w:val="28"/>
          <w:lang w:val="uk-UA"/>
        </w:rPr>
        <w:t xml:space="preserve">року </w:t>
      </w:r>
      <w:r w:rsidRPr="00F0129F">
        <w:rPr>
          <w:sz w:val="28"/>
          <w:szCs w:val="28"/>
          <w:lang w:val="uk-UA"/>
        </w:rPr>
        <w:t>№ 684</w:t>
      </w:r>
      <w:r>
        <w:rPr>
          <w:sz w:val="28"/>
          <w:szCs w:val="28"/>
          <w:lang w:val="uk-UA"/>
        </w:rPr>
        <w:t xml:space="preserve"> (зі змінами), керуючись </w:t>
      </w:r>
      <w:r w:rsidRPr="00F0129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аттями</w:t>
      </w:r>
      <w:r w:rsidRPr="00F0129F">
        <w:rPr>
          <w:sz w:val="28"/>
          <w:szCs w:val="28"/>
          <w:lang w:val="uk-UA"/>
        </w:rPr>
        <w:t xml:space="preserve"> 6, 39, 41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з метою</w:t>
      </w:r>
      <w:r w:rsidRPr="00F0129F">
        <w:rPr>
          <w:sz w:val="28"/>
          <w:szCs w:val="28"/>
          <w:lang w:val="uk-UA"/>
        </w:rPr>
        <w:t xml:space="preserve"> забезпечення </w:t>
      </w:r>
      <w:r>
        <w:rPr>
          <w:sz w:val="28"/>
          <w:szCs w:val="28"/>
          <w:lang w:val="uk-UA"/>
        </w:rPr>
        <w:t>якісного</w:t>
      </w:r>
      <w:r w:rsidRPr="00F0129F">
        <w:rPr>
          <w:sz w:val="28"/>
          <w:szCs w:val="28"/>
          <w:lang w:val="uk-UA"/>
        </w:rPr>
        <w:t xml:space="preserve"> обліку дітей шкільного віку</w:t>
      </w:r>
      <w:r w:rsidRPr="00F0129F">
        <w:rPr>
          <w:color w:val="262626"/>
          <w:sz w:val="28"/>
          <w:szCs w:val="28"/>
          <w:lang w:val="uk-UA"/>
        </w:rPr>
        <w:t>:</w:t>
      </w:r>
    </w:p>
    <w:p w:rsidR="003F0EDB" w:rsidRDefault="003F0EDB" w:rsidP="003F0EDB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  <w:lang w:val="uk-UA"/>
        </w:rPr>
      </w:pPr>
    </w:p>
    <w:p w:rsidR="003F0EDB" w:rsidRDefault="003F0EDB" w:rsidP="003F0E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2842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Визначити </w:t>
      </w:r>
      <w:r w:rsidRPr="002842AE">
        <w:rPr>
          <w:sz w:val="28"/>
          <w:szCs w:val="28"/>
          <w:lang w:val="uk-UA"/>
        </w:rPr>
        <w:t>територі</w:t>
      </w:r>
      <w:r>
        <w:rPr>
          <w:sz w:val="28"/>
          <w:szCs w:val="28"/>
          <w:lang w:val="uk-UA"/>
        </w:rPr>
        <w:t>ю</w:t>
      </w:r>
      <w:r w:rsidRPr="002842AE">
        <w:rPr>
          <w:sz w:val="28"/>
          <w:szCs w:val="28"/>
          <w:lang w:val="uk-UA"/>
        </w:rPr>
        <w:t xml:space="preserve"> обслуговування</w:t>
      </w:r>
      <w:r>
        <w:rPr>
          <w:sz w:val="28"/>
          <w:szCs w:val="28"/>
          <w:lang w:val="uk-UA"/>
        </w:rPr>
        <w:t xml:space="preserve"> та з</w:t>
      </w:r>
      <w:r w:rsidRPr="002842AE">
        <w:rPr>
          <w:sz w:val="28"/>
          <w:szCs w:val="28"/>
          <w:lang w:val="uk-UA"/>
        </w:rPr>
        <w:t xml:space="preserve">акріпити </w:t>
      </w:r>
      <w:r>
        <w:rPr>
          <w:sz w:val="28"/>
          <w:szCs w:val="28"/>
          <w:lang w:val="uk-UA"/>
        </w:rPr>
        <w:t xml:space="preserve">її </w:t>
      </w:r>
      <w:r w:rsidRPr="002842AE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кожним </w:t>
      </w:r>
      <w:r w:rsidRPr="002842AE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ом загальної середньої освіти, щ</w:t>
      </w:r>
      <w:r w:rsidRPr="002842AE">
        <w:rPr>
          <w:sz w:val="28"/>
          <w:szCs w:val="28"/>
          <w:lang w:val="uk-UA"/>
        </w:rPr>
        <w:t>о належ</w:t>
      </w:r>
      <w:r>
        <w:rPr>
          <w:sz w:val="28"/>
          <w:szCs w:val="28"/>
          <w:lang w:val="uk-UA"/>
        </w:rPr>
        <w:t>и</w:t>
      </w:r>
      <w:r w:rsidRPr="002842AE">
        <w:rPr>
          <w:sz w:val="28"/>
          <w:szCs w:val="28"/>
          <w:lang w:val="uk-UA"/>
        </w:rPr>
        <w:t>ть до сфери управління</w:t>
      </w:r>
      <w:r w:rsidRPr="002842AE">
        <w:rPr>
          <w:sz w:val="21"/>
          <w:szCs w:val="21"/>
          <w:lang w:val="uk-UA"/>
        </w:rPr>
        <w:t xml:space="preserve"> </w:t>
      </w:r>
      <w:r w:rsidRPr="00CD4F06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>, культури, молоді та спорту</w:t>
      </w:r>
      <w:r>
        <w:rPr>
          <w:sz w:val="21"/>
          <w:szCs w:val="2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Вовчанської </w:t>
      </w:r>
      <w:r w:rsidRPr="002842AE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 xml:space="preserve">, на 2021/2022 навчальний рік </w:t>
      </w:r>
      <w:r w:rsidRPr="002842AE">
        <w:rPr>
          <w:sz w:val="28"/>
          <w:szCs w:val="28"/>
          <w:lang w:val="uk-UA"/>
        </w:rPr>
        <w:t>(додається).</w:t>
      </w:r>
    </w:p>
    <w:p w:rsidR="003F0EDB" w:rsidRDefault="003F0EDB" w:rsidP="003F0E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Відділу  освіти, культури, молоді та спорту Вовчанської районної державної адміністрації (Андрій БЕРЕЖНИЙ) забезпечити ведення обліку дітей шкільного віку, які проживають чи перебувають у Вовчанському районі, шляхом постійного оновлення реєстру даних про них.</w:t>
      </w:r>
    </w:p>
    <w:p w:rsidR="003F0EDB" w:rsidRDefault="003F0EDB" w:rsidP="003F0EDB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5080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Визнати розпорядження голови Вовчанської районної державної адміністрації від 17 січня 2019 року № 15 </w:t>
      </w:r>
      <w:r w:rsidRPr="0011287D">
        <w:rPr>
          <w:sz w:val="28"/>
          <w:szCs w:val="28"/>
          <w:lang w:val="uk-UA"/>
        </w:rPr>
        <w:t>«</w:t>
      </w:r>
      <w:r w:rsidRPr="0053032D">
        <w:rPr>
          <w:color w:val="000000"/>
          <w:sz w:val="28"/>
          <w:szCs w:val="28"/>
          <w:lang w:val="uk-UA"/>
        </w:rPr>
        <w:t>Про за</w:t>
      </w:r>
      <w:r w:rsidRPr="0011287D">
        <w:rPr>
          <w:color w:val="000000"/>
          <w:sz w:val="28"/>
          <w:szCs w:val="28"/>
          <w:lang w:val="uk-UA"/>
        </w:rPr>
        <w:t>кріплення</w:t>
      </w:r>
      <w:r w:rsidRPr="0053032D">
        <w:rPr>
          <w:color w:val="000000"/>
          <w:sz w:val="28"/>
          <w:szCs w:val="28"/>
          <w:lang w:val="uk-UA"/>
        </w:rPr>
        <w:t xml:space="preserve"> </w:t>
      </w:r>
      <w:r w:rsidRPr="0011287D">
        <w:rPr>
          <w:color w:val="000000"/>
          <w:sz w:val="28"/>
          <w:szCs w:val="28"/>
          <w:lang w:val="uk-UA"/>
        </w:rPr>
        <w:t>території обслуговування за закладами загальної середньої освіти на 2019/2020 навчальний рік</w:t>
      </w:r>
      <w:r w:rsidRPr="0011287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таким, що втратило чинність,.</w:t>
      </w:r>
    </w:p>
    <w:p w:rsidR="003F0EDB" w:rsidRDefault="003F0EDB" w:rsidP="003F0EDB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3F0EDB" w:rsidRPr="008876E6" w:rsidRDefault="003F0EDB" w:rsidP="003F0ED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876E6">
        <w:rPr>
          <w:sz w:val="28"/>
          <w:szCs w:val="28"/>
          <w:lang w:val="uk-UA"/>
        </w:rPr>
        <w:t xml:space="preserve">Контроль за виконанням розпорядження </w:t>
      </w:r>
      <w:r>
        <w:rPr>
          <w:sz w:val="28"/>
          <w:szCs w:val="28"/>
          <w:lang w:val="uk-UA"/>
        </w:rPr>
        <w:t>залишаю за собою</w:t>
      </w:r>
      <w:r w:rsidRPr="008876E6">
        <w:rPr>
          <w:sz w:val="28"/>
          <w:szCs w:val="28"/>
          <w:lang w:val="uk-UA"/>
        </w:rPr>
        <w:t>.</w:t>
      </w:r>
    </w:p>
    <w:p w:rsidR="003F0EDB" w:rsidRDefault="003F0EDB" w:rsidP="003F0ED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3F0EDB" w:rsidRDefault="003F0EDB" w:rsidP="003F0ED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3F0EDB" w:rsidRDefault="003F0EDB" w:rsidP="003F0ED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</w:t>
      </w:r>
      <w:r w:rsidRPr="008876E6">
        <w:rPr>
          <w:b/>
          <w:bCs/>
          <w:sz w:val="28"/>
          <w:szCs w:val="28"/>
          <w:lang w:val="uk-UA"/>
        </w:rPr>
        <w:t>олов</w:t>
      </w:r>
      <w:r>
        <w:rPr>
          <w:b/>
          <w:bCs/>
          <w:sz w:val="28"/>
          <w:szCs w:val="28"/>
          <w:lang w:val="uk-UA"/>
        </w:rPr>
        <w:t>и</w:t>
      </w:r>
      <w:r w:rsidRPr="008876E6">
        <w:rPr>
          <w:b/>
          <w:bCs/>
          <w:sz w:val="28"/>
          <w:szCs w:val="28"/>
          <w:lang w:val="uk-UA"/>
        </w:rPr>
        <w:t xml:space="preserve"> районної </w:t>
      </w:r>
    </w:p>
    <w:p w:rsidR="003F0EDB" w:rsidRDefault="003F0EDB" w:rsidP="003F0ED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8876E6">
        <w:rPr>
          <w:b/>
          <w:bCs/>
          <w:sz w:val="28"/>
          <w:szCs w:val="28"/>
          <w:lang w:val="uk-UA"/>
        </w:rPr>
        <w:t>ержавної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8876E6">
        <w:rPr>
          <w:b/>
          <w:bCs/>
          <w:sz w:val="28"/>
          <w:szCs w:val="28"/>
          <w:lang w:val="uk-UA"/>
        </w:rPr>
        <w:t xml:space="preserve">адміністрації </w:t>
      </w:r>
      <w:r w:rsidRPr="008876E6">
        <w:rPr>
          <w:b/>
          <w:bCs/>
          <w:sz w:val="28"/>
          <w:szCs w:val="28"/>
          <w:lang w:val="uk-UA"/>
        </w:rPr>
        <w:tab/>
      </w:r>
      <w:r w:rsidRPr="008876E6">
        <w:rPr>
          <w:b/>
          <w:bCs/>
          <w:sz w:val="28"/>
          <w:szCs w:val="28"/>
          <w:lang w:val="uk-UA"/>
        </w:rPr>
        <w:tab/>
        <w:t xml:space="preserve">                                 </w:t>
      </w:r>
      <w:r>
        <w:rPr>
          <w:b/>
          <w:bCs/>
          <w:sz w:val="28"/>
          <w:szCs w:val="28"/>
          <w:lang w:val="uk-UA"/>
        </w:rPr>
        <w:t>Кирило ОКСЕНЬ</w:t>
      </w:r>
    </w:p>
    <w:p w:rsidR="003F0EDB" w:rsidRDefault="003F0EDB" w:rsidP="003F0ED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3F0EDB" w:rsidRDefault="003F0EDB" w:rsidP="003F0ED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3F0EDB" w:rsidRDefault="003F0EDB" w:rsidP="003F0ED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F0EDB" w:rsidRDefault="003F0EDB" w:rsidP="003F0ED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голови Вовчанської районної державної адміністрації </w:t>
      </w:r>
    </w:p>
    <w:p w:rsidR="003F0EDB" w:rsidRDefault="003F0EDB" w:rsidP="003F0ED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01.10.2020 № 281</w:t>
      </w: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04D3C">
        <w:rPr>
          <w:sz w:val="28"/>
          <w:szCs w:val="28"/>
          <w:lang w:val="uk-UA"/>
        </w:rPr>
        <w:t>ериторії обслуговування заклад</w:t>
      </w:r>
      <w:r>
        <w:rPr>
          <w:sz w:val="28"/>
          <w:szCs w:val="28"/>
          <w:lang w:val="uk-UA"/>
        </w:rPr>
        <w:t>ів</w:t>
      </w:r>
      <w:r w:rsidRPr="00904D3C">
        <w:rPr>
          <w:sz w:val="28"/>
          <w:szCs w:val="28"/>
          <w:lang w:val="uk-UA"/>
        </w:rPr>
        <w:t xml:space="preserve"> загальної середньої освіти, що належать до сфери управління</w:t>
      </w:r>
      <w:r w:rsidRPr="00904D3C">
        <w:rPr>
          <w:sz w:val="21"/>
          <w:szCs w:val="21"/>
          <w:lang w:val="uk-UA"/>
        </w:rPr>
        <w:t xml:space="preserve"> </w:t>
      </w:r>
      <w:r w:rsidRPr="00904D3C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>, культури, молоді та спорту</w:t>
      </w:r>
      <w:r w:rsidRPr="00904D3C">
        <w:rPr>
          <w:sz w:val="21"/>
          <w:szCs w:val="21"/>
          <w:lang w:val="uk-UA"/>
        </w:rPr>
        <w:t xml:space="preserve"> </w:t>
      </w:r>
      <w:r w:rsidRPr="00904D3C">
        <w:rPr>
          <w:sz w:val="28"/>
          <w:szCs w:val="28"/>
          <w:lang w:val="uk-UA"/>
        </w:rPr>
        <w:t>Вовчанської районної державної адміністрації</w:t>
      </w:r>
      <w:r>
        <w:rPr>
          <w:sz w:val="28"/>
          <w:szCs w:val="28"/>
          <w:lang w:val="uk-UA"/>
        </w:rPr>
        <w:t>, на 2021/2022 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285"/>
        <w:gridCol w:w="5907"/>
      </w:tblGrid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85" w:type="dxa"/>
          </w:tcPr>
          <w:p w:rsidR="003F0EDB" w:rsidRPr="008F4337" w:rsidRDefault="003F0EDB" w:rsidP="005A7E7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Територія обслуговування закладу освіти</w:t>
            </w:r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Білоколодязький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районної ради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Білий Колодязь,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Петропавлівка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</w:t>
            </w:r>
          </w:p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Земляний Яр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с.Волохівське</w:t>
            </w:r>
            <w:proofErr w:type="spellEnd"/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Бугаївська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Бугаївка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 Сосновий Бір, с. І Шевченкове</w:t>
            </w:r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«Варварівський 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районної ради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Варварівка, с. Хрипуни, с. Нестерне, с. Землянки</w:t>
            </w:r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Вільчанський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районної ради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Вільча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Лиман, с. Стариця, с. Графське, </w:t>
            </w:r>
          </w:p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Лосівка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Симинівка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с.Синельникове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с.Масловка</w:t>
            </w:r>
            <w:proofErr w:type="spellEnd"/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«Вовчанський ліцей №1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районної ради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ind w:left="129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Місто Вовчанськ (вул. Гоголя (</w:t>
            </w:r>
            <w:r>
              <w:rPr>
                <w:rFonts w:eastAsia="Calibri"/>
                <w:sz w:val="28"/>
                <w:szCs w:val="28"/>
                <w:lang w:val="uk-UA"/>
              </w:rPr>
              <w:t>непарна сторона буд.1 – 33, парна сторона буд. 2-68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), вул. 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Гатищанська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>, вул. Короленко (</w:t>
            </w:r>
            <w:r>
              <w:rPr>
                <w:rFonts w:eastAsia="Calibri"/>
                <w:sz w:val="28"/>
                <w:szCs w:val="28"/>
                <w:lang w:val="uk-UA"/>
              </w:rPr>
              <w:t>непарна сторона буд. 1 – 80, парна сторона буд. 2-56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), вул. Княгині Ольги, кв. Сонячний, вул.. Л. Бикова, вул.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Бекетова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>, вул. Терешкової, вул. Соснова, вул. Чехова, вул. Мільйонна, вул. Соборна (</w:t>
            </w:r>
            <w:r>
              <w:rPr>
                <w:rFonts w:eastAsia="Calibri"/>
                <w:sz w:val="28"/>
                <w:szCs w:val="28"/>
                <w:lang w:val="uk-UA"/>
              </w:rPr>
              <w:t>буд. 1-70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), вул. Дружби, вул. Затишна, вул. Орлова, вул.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Новоселівська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, вул. Торгова, вул. Авіаційна, вул. 1 Травня, пр.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Кузнєчний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) , с.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Гатище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Огірцеве</w:t>
            </w:r>
            <w:proofErr w:type="spellEnd"/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Вовчанський ліцей  №2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 Вовчанськ (вул. Героїв Чорнобиля, пр.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Шишкінський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Шевченка, вул. Духовна, вул. Набережна, вул. Соборна (</w:t>
            </w:r>
            <w:r w:rsidRPr="005219E9">
              <w:rPr>
                <w:rFonts w:ascii="Times New Roman" w:hAnsi="Times New Roman"/>
                <w:sz w:val="28"/>
                <w:szCs w:val="28"/>
                <w:lang w:val="uk-UA"/>
              </w:rPr>
              <w:t>буд.71 - 180),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пр. Харківський, вул. Молодіжна, вул. Харківська, вул. Селянська, пр. Селянський, вул. Верхня, вул. Пролетарська, вул. Миру, вул. Фонтанна, вул. Франка,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Гурканівська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Польова, вул. Зелена, вул. Свободи, вул. Герцена, вул. Стадіон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а, пр. Слобожанський,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Будівників, пр. Менделєєва, вул. Широка, вул. Пролетарське Поле,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Ігнатьєва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(непарна сторона),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Рубіжанське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шосе)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вул.. Піддубного, вул.. Гагаріна, вул.. Привокзальна, вул..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Прилужна</w:t>
            </w:r>
            <w:proofErr w:type="spellEnd"/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Вовчанська 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№3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 Вовчанськ (вул. О. Досвітнього, вул. Зернова,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Колокольцова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Запорізької Січі, вул. Амосова, вул. Горького, вул. 8 Березня, пр. 8 Березня, пр. Садовий, пр. Шкільний, вул. Шкільна, вул. Лермонтова, вул. Східна, вул. Хлібороба, вул. Гоголя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(непарна сторона буд.35 - 131, парна сторона буд. </w:t>
            </w:r>
            <w:r w:rsidRPr="00D36A1E">
              <w:rPr>
                <w:rFonts w:ascii="Times New Roman" w:hAnsi="Times New Roman"/>
                <w:sz w:val="28"/>
                <w:szCs w:val="28"/>
                <w:lang w:val="uk-UA"/>
              </w:rPr>
              <w:t>70 -128), вул. Короленка (непарна сторона буд.81 - 155, парна сторона буд. 58 - 148), вул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Островського, вул. Зарічна,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Герлегівська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Старочудного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П.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Осипенк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П.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Осипенк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Лермонтова, вул. Перемоги, вул. Степова, вул. Металіста, пр. М.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Старочудного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Пушкіна, </w:t>
            </w:r>
            <w:r w:rsidRPr="008F4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Благовіщенська)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Плетенівка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 xml:space="preserve">Вовчанська 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 ступенів №6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Місто Вовчанськ (вул. Б. Хмельницького, вул. Ветеринарна, вул. Дорошенк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Станична, вул. Господарська, пр. Дорошенк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Чкалова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Завгородній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Лугова, вул. Сковороди,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Чапліївська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Чкалова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Тініста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Вишнева,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. Ломоносова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пр.. Господарський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 xml:space="preserve">Вовчанська 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№7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 Вовчанськ (вул. Н. Волкової, вул. Т. Бульби, пр.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Лісовий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Кисляківська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Кисляківський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Черкаська,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пр.. Черкаський, 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Сєрова, вул. Л. Українки, пр. Черняхівського, вул. Конституції, вул. Князя Ігоря, вул. Карпатська, вул.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Ігнатьєва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(парна сторона), вул. Озерна, вул. Є.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Мірошніченко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Вишневий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Київська, вул. Обозна, пр. Успенський, вул. О Матросова)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вул.. Вільхова</w:t>
            </w:r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Вовчансько-Хутірська 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Тихе,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Зибине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 Покаляне, с. Вовчанські  Хутори</w:t>
            </w:r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Волохівський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навчально-виховний комплекс (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– дошкільний навчальний заклад)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Караїчне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Волохівка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 Бочкове</w:t>
            </w:r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Іванівська 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Іванівка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Василівка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Захарівка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 Благодатне</w:t>
            </w:r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Лозове,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Вірівка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с.</w:t>
            </w:r>
          </w:p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Бакшеївка</w:t>
            </w:r>
            <w:proofErr w:type="spellEnd"/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Охрімівський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навчально-виховний комплекс (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– дошкільний навчальний заклад)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Мала Вовча,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Охрімівка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Чайківка</w:t>
            </w:r>
            <w:proofErr w:type="spellEnd"/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Пільнянський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навчально-виховний комплекс (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– дошкільний навчальний заклад)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Пільна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с.Українське</w:t>
            </w:r>
            <w:proofErr w:type="spellEnd"/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Різниківська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</w:t>
            </w: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ІІІ ступенів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С. </w:t>
            </w:r>
            <w:proofErr w:type="spellStart"/>
            <w:r w:rsidRPr="002A21B2">
              <w:rPr>
                <w:rFonts w:ascii="Times New Roman" w:hAnsi="Times New Roman"/>
                <w:sz w:val="28"/>
                <w:szCs w:val="28"/>
                <w:lang w:val="uk-UA"/>
              </w:rPr>
              <w:t>Сердобине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Бузове, с. Красний Яр,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Лукашове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F4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Різникове</w:t>
            </w:r>
            <w:proofErr w:type="spellEnd"/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3F0EDB" w:rsidRPr="008F4337" w:rsidRDefault="003F0EDB" w:rsidP="005A7E7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eastAsia="Calibri"/>
                <w:sz w:val="28"/>
                <w:szCs w:val="28"/>
                <w:lang w:val="uk-UA"/>
              </w:rPr>
              <w:t>Юрченківська</w:t>
            </w:r>
            <w:proofErr w:type="spellEnd"/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І-ІІІ ступенів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Юрченкове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Шевченкове,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Котівка</w:t>
            </w:r>
            <w:proofErr w:type="spellEnd"/>
          </w:p>
        </w:tc>
      </w:tr>
      <w:tr w:rsidR="003F0EDB" w:rsidRPr="008F4337" w:rsidTr="005A7E72">
        <w:tc>
          <w:tcPr>
            <w:tcW w:w="555" w:type="dxa"/>
          </w:tcPr>
          <w:p w:rsidR="003F0EDB" w:rsidRPr="008F4337" w:rsidRDefault="003F0EDB" w:rsidP="005A7E72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bottom"/>
          </w:tcPr>
          <w:p w:rsidR="003F0EDB" w:rsidRPr="008F4337" w:rsidRDefault="003F0EDB" w:rsidP="005A7E72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>Рубіжненський</w:t>
            </w:r>
            <w:proofErr w:type="spellEnd"/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навчально-виховний комплекс (</w:t>
            </w:r>
            <w:r>
              <w:rPr>
                <w:rFonts w:eastAsia="Calibri"/>
                <w:sz w:val="28"/>
                <w:szCs w:val="28"/>
                <w:lang w:val="uk-UA"/>
              </w:rPr>
              <w:t>загальноосвітня школа І-ІІ ступенів – дошкільний навчальний заклад) Вовчанської районної ради Харківської області</w:t>
            </w:r>
          </w:p>
        </w:tc>
        <w:tc>
          <w:tcPr>
            <w:tcW w:w="5907" w:type="dxa"/>
          </w:tcPr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Рубіжне, с.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Замулівка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Верхній </w:t>
            </w:r>
            <w:proofErr w:type="spellStart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Салтів</w:t>
            </w:r>
            <w:proofErr w:type="spellEnd"/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</w:p>
          <w:p w:rsidR="003F0EDB" w:rsidRPr="008F4337" w:rsidRDefault="003F0EDB" w:rsidP="005A7E72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Байрак, с. Українка, с. </w:t>
            </w:r>
            <w:r w:rsidRPr="008F4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Варварівка</w:t>
            </w:r>
          </w:p>
        </w:tc>
      </w:tr>
    </w:tbl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Pr="00340A17" w:rsidRDefault="003F0EDB" w:rsidP="003F0ED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r w:rsidRPr="00340A17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Pr="00340A17">
        <w:rPr>
          <w:b/>
          <w:sz w:val="28"/>
          <w:szCs w:val="28"/>
          <w:lang w:val="uk-UA"/>
        </w:rPr>
        <w:t xml:space="preserve"> районної  державної</w:t>
      </w:r>
    </w:p>
    <w:p w:rsidR="003F0EDB" w:rsidRDefault="003F0EDB" w:rsidP="003F0EDB">
      <w:pPr>
        <w:jc w:val="both"/>
        <w:rPr>
          <w:sz w:val="28"/>
          <w:szCs w:val="28"/>
          <w:lang w:val="uk-UA"/>
        </w:rPr>
      </w:pPr>
      <w:r w:rsidRPr="00340A17">
        <w:rPr>
          <w:b/>
          <w:sz w:val="28"/>
          <w:szCs w:val="28"/>
          <w:lang w:val="uk-UA"/>
        </w:rPr>
        <w:t>адміністрації</w:t>
      </w:r>
      <w:r w:rsidRPr="00340A17">
        <w:rPr>
          <w:b/>
          <w:sz w:val="28"/>
          <w:szCs w:val="28"/>
          <w:lang w:val="uk-UA"/>
        </w:rPr>
        <w:tab/>
      </w:r>
      <w:r w:rsidRPr="00340A17">
        <w:rPr>
          <w:b/>
          <w:sz w:val="28"/>
          <w:szCs w:val="28"/>
          <w:lang w:val="uk-UA"/>
        </w:rPr>
        <w:tab/>
      </w:r>
      <w:r w:rsidRPr="00340A17">
        <w:rPr>
          <w:b/>
          <w:sz w:val="28"/>
          <w:szCs w:val="28"/>
          <w:lang w:val="uk-UA"/>
        </w:rPr>
        <w:tab/>
      </w:r>
      <w:r w:rsidRPr="00340A17">
        <w:rPr>
          <w:b/>
          <w:sz w:val="28"/>
          <w:szCs w:val="28"/>
          <w:lang w:val="uk-UA"/>
        </w:rPr>
        <w:tab/>
      </w:r>
      <w:r w:rsidRPr="00340A17">
        <w:rPr>
          <w:b/>
          <w:sz w:val="28"/>
          <w:szCs w:val="28"/>
          <w:lang w:val="uk-UA"/>
        </w:rPr>
        <w:tab/>
      </w:r>
      <w:r w:rsidRPr="00340A1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340A1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Кирило ОКСЕНЬ</w:t>
      </w:r>
      <w:r w:rsidRPr="00340A17">
        <w:rPr>
          <w:sz w:val="28"/>
          <w:szCs w:val="28"/>
          <w:lang w:val="uk-UA"/>
        </w:rPr>
        <w:t xml:space="preserve"> </w:t>
      </w: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jc w:val="both"/>
        <w:rPr>
          <w:sz w:val="28"/>
          <w:szCs w:val="28"/>
          <w:lang w:val="uk-UA"/>
        </w:rPr>
      </w:pPr>
    </w:p>
    <w:p w:rsidR="003F0EDB" w:rsidRDefault="003F0EDB" w:rsidP="003F0ED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3F0EDB" w:rsidRDefault="003F0EDB" w:rsidP="003F0ED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3F0EDB" w:rsidRDefault="003F0EDB" w:rsidP="003F0EDB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3F0EDB" w:rsidRPr="008876E6" w:rsidRDefault="003F0EDB" w:rsidP="003F0EDB">
      <w:pPr>
        <w:tabs>
          <w:tab w:val="left" w:pos="720"/>
        </w:tabs>
        <w:jc w:val="both"/>
        <w:rPr>
          <w:b/>
          <w:sz w:val="24"/>
          <w:szCs w:val="24"/>
          <w:lang w:val="uk-UA"/>
        </w:rPr>
      </w:pPr>
      <w:r w:rsidRPr="008876E6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>П</w:t>
      </w:r>
      <w:r w:rsidRPr="008876E6">
        <w:rPr>
          <w:b/>
          <w:sz w:val="24"/>
          <w:szCs w:val="24"/>
          <w:lang w:val="uk-UA"/>
        </w:rPr>
        <w:t xml:space="preserve">ідготував: </w:t>
      </w:r>
    </w:p>
    <w:p w:rsidR="003F0EDB" w:rsidRPr="008876E6" w:rsidRDefault="003F0EDB" w:rsidP="003F0EDB">
      <w:pPr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6"/>
        <w:gridCol w:w="1545"/>
        <w:gridCol w:w="2571"/>
      </w:tblGrid>
      <w:tr w:rsidR="003F0EDB" w:rsidRPr="008876E6" w:rsidTr="005A7E72">
        <w:tc>
          <w:tcPr>
            <w:tcW w:w="5226" w:type="dxa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  <w:r w:rsidRPr="008876E6">
              <w:rPr>
                <w:sz w:val="24"/>
                <w:szCs w:val="24"/>
                <w:lang w:val="uk-UA"/>
              </w:rPr>
              <w:t xml:space="preserve"> відділу освіти, культури, молоді та спорту райдержадміністрації</w:t>
            </w:r>
          </w:p>
        </w:tc>
        <w:tc>
          <w:tcPr>
            <w:tcW w:w="1545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Align w:val="bottom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ШМАКОВА</w:t>
            </w:r>
          </w:p>
        </w:tc>
      </w:tr>
    </w:tbl>
    <w:p w:rsidR="003F0EDB" w:rsidRPr="008876E6" w:rsidRDefault="003F0EDB" w:rsidP="003F0EDB">
      <w:pPr>
        <w:rPr>
          <w:sz w:val="24"/>
          <w:szCs w:val="24"/>
          <w:lang w:val="uk-UA"/>
        </w:rPr>
      </w:pPr>
    </w:p>
    <w:p w:rsidR="003F0EDB" w:rsidRPr="008876E6" w:rsidRDefault="003F0EDB" w:rsidP="003F0EDB">
      <w:pPr>
        <w:rPr>
          <w:sz w:val="24"/>
          <w:szCs w:val="24"/>
          <w:lang w:val="uk-UA"/>
        </w:rPr>
      </w:pPr>
    </w:p>
    <w:p w:rsidR="003F0EDB" w:rsidRPr="008876E6" w:rsidRDefault="003F0EDB" w:rsidP="003F0EDB">
      <w:pPr>
        <w:rPr>
          <w:sz w:val="24"/>
          <w:szCs w:val="24"/>
          <w:lang w:val="uk-UA"/>
        </w:rPr>
      </w:pPr>
    </w:p>
    <w:p w:rsidR="003F0EDB" w:rsidRPr="008876E6" w:rsidRDefault="003F0EDB" w:rsidP="003F0EDB">
      <w:pPr>
        <w:rPr>
          <w:b/>
          <w:sz w:val="24"/>
          <w:szCs w:val="24"/>
          <w:lang w:val="uk-UA"/>
        </w:rPr>
      </w:pPr>
      <w:r w:rsidRPr="008876E6">
        <w:rPr>
          <w:b/>
          <w:sz w:val="24"/>
          <w:szCs w:val="24"/>
          <w:lang w:val="uk-UA"/>
        </w:rPr>
        <w:t xml:space="preserve">Погоджено: </w:t>
      </w:r>
      <w:r w:rsidRPr="008876E6">
        <w:rPr>
          <w:b/>
          <w:sz w:val="24"/>
          <w:szCs w:val="24"/>
          <w:lang w:val="uk-UA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226"/>
        <w:gridCol w:w="1545"/>
        <w:gridCol w:w="3118"/>
      </w:tblGrid>
      <w:tr w:rsidR="003F0EDB" w:rsidRPr="008876E6" w:rsidTr="005A7E72">
        <w:tc>
          <w:tcPr>
            <w:tcW w:w="5226" w:type="dxa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  <w:r w:rsidRPr="008876E6">
              <w:rPr>
                <w:sz w:val="24"/>
                <w:szCs w:val="24"/>
                <w:lang w:val="uk-UA"/>
              </w:rPr>
              <w:t xml:space="preserve">Начальник  </w:t>
            </w:r>
            <w:r>
              <w:rPr>
                <w:sz w:val="24"/>
                <w:szCs w:val="24"/>
                <w:lang w:val="uk-UA"/>
              </w:rPr>
              <w:t xml:space="preserve">відділу управління персоналом, документообігу, контролю та організаційної </w:t>
            </w:r>
            <w:r>
              <w:rPr>
                <w:sz w:val="24"/>
                <w:szCs w:val="24"/>
                <w:lang w:val="uk-UA"/>
              </w:rPr>
              <w:lastRenderedPageBreak/>
              <w:t>діяльності апарату райдержадміністрації</w:t>
            </w:r>
          </w:p>
        </w:tc>
        <w:tc>
          <w:tcPr>
            <w:tcW w:w="1545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  <w:r w:rsidRPr="008876E6">
              <w:rPr>
                <w:sz w:val="24"/>
                <w:szCs w:val="24"/>
                <w:lang w:val="uk-UA"/>
              </w:rPr>
              <w:t>Наталя ЛЕОНОВИЧ</w:t>
            </w:r>
          </w:p>
        </w:tc>
      </w:tr>
      <w:tr w:rsidR="003F0EDB" w:rsidRPr="008876E6" w:rsidTr="005A7E72">
        <w:tc>
          <w:tcPr>
            <w:tcW w:w="5226" w:type="dxa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</w:p>
        </w:tc>
      </w:tr>
      <w:tr w:rsidR="003F0EDB" w:rsidRPr="008876E6" w:rsidTr="005A7E72">
        <w:tc>
          <w:tcPr>
            <w:tcW w:w="5226" w:type="dxa"/>
          </w:tcPr>
          <w:p w:rsidR="003F0EDB" w:rsidRPr="00D9735E" w:rsidRDefault="003F0EDB" w:rsidP="005A7E72">
            <w:pPr>
              <w:rPr>
                <w:sz w:val="24"/>
                <w:szCs w:val="24"/>
                <w:lang w:val="uk-UA"/>
              </w:rPr>
            </w:pPr>
            <w:r w:rsidRPr="00093444">
              <w:rPr>
                <w:sz w:val="24"/>
                <w:szCs w:val="28"/>
                <w:lang w:val="uk-UA"/>
              </w:rPr>
              <w:t xml:space="preserve">Головний спеціаліст відділу з питань правової роботи, запобігання та виявлення корупції апарату </w:t>
            </w:r>
            <w:r w:rsidRPr="00D9735E">
              <w:rPr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1545" w:type="dxa"/>
          </w:tcPr>
          <w:p w:rsidR="003F0EDB" w:rsidRPr="00D9735E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3F0EDB" w:rsidRPr="00D9735E" w:rsidRDefault="003F0EDB" w:rsidP="005A7E72">
            <w:pPr>
              <w:rPr>
                <w:sz w:val="24"/>
                <w:szCs w:val="24"/>
                <w:lang w:val="uk-UA"/>
              </w:rPr>
            </w:pPr>
            <w:r w:rsidRPr="00D9735E">
              <w:rPr>
                <w:sz w:val="24"/>
                <w:szCs w:val="24"/>
                <w:lang w:val="uk-UA"/>
              </w:rPr>
              <w:t>Євген КІЗІМЕНКО</w:t>
            </w:r>
          </w:p>
        </w:tc>
      </w:tr>
      <w:tr w:rsidR="003F0EDB" w:rsidRPr="008876E6" w:rsidTr="005A7E72">
        <w:tc>
          <w:tcPr>
            <w:tcW w:w="5226" w:type="dxa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</w:p>
        </w:tc>
      </w:tr>
      <w:tr w:rsidR="003F0EDB" w:rsidRPr="008876E6" w:rsidTr="005A7E72">
        <w:tc>
          <w:tcPr>
            <w:tcW w:w="5226" w:type="dxa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управління персоналом, документообігу, контролю та організаційної діяльності райдержадміністрації, відповідальний за роботу з контрольними документами</w:t>
            </w:r>
          </w:p>
        </w:tc>
        <w:tc>
          <w:tcPr>
            <w:tcW w:w="1545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ДОБРОВІНСЬКА</w:t>
            </w:r>
          </w:p>
        </w:tc>
      </w:tr>
      <w:tr w:rsidR="003F0EDB" w:rsidRPr="008876E6" w:rsidTr="005A7E72">
        <w:tc>
          <w:tcPr>
            <w:tcW w:w="5226" w:type="dxa"/>
          </w:tcPr>
          <w:p w:rsidR="003F0EDB" w:rsidRDefault="003F0EDB" w:rsidP="005A7E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3F0EDB" w:rsidRDefault="003F0EDB" w:rsidP="005A7E72">
            <w:pPr>
              <w:rPr>
                <w:sz w:val="24"/>
                <w:szCs w:val="24"/>
                <w:lang w:val="uk-UA"/>
              </w:rPr>
            </w:pPr>
          </w:p>
        </w:tc>
      </w:tr>
      <w:tr w:rsidR="003F0EDB" w:rsidRPr="008876E6" w:rsidTr="005A7E72">
        <w:tc>
          <w:tcPr>
            <w:tcW w:w="5226" w:type="dxa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  <w:r w:rsidRPr="008876E6">
              <w:rPr>
                <w:sz w:val="24"/>
                <w:szCs w:val="24"/>
                <w:lang w:val="uk-UA"/>
              </w:rPr>
              <w:t>Заступник голови райдержадміністрації</w:t>
            </w:r>
          </w:p>
        </w:tc>
        <w:tc>
          <w:tcPr>
            <w:tcW w:w="1545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Кирило ОКСЕНЬ</w:t>
            </w:r>
          </w:p>
        </w:tc>
      </w:tr>
      <w:tr w:rsidR="003F0EDB" w:rsidRPr="008876E6" w:rsidTr="005A7E72">
        <w:tc>
          <w:tcPr>
            <w:tcW w:w="5226" w:type="dxa"/>
          </w:tcPr>
          <w:p w:rsidR="003F0EDB" w:rsidRPr="008876E6" w:rsidRDefault="003F0EDB" w:rsidP="005A7E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F0EDB" w:rsidRPr="008876E6" w:rsidTr="005A7E72">
        <w:tc>
          <w:tcPr>
            <w:tcW w:w="5226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876E6">
              <w:rPr>
                <w:sz w:val="24"/>
                <w:szCs w:val="24"/>
                <w:lang w:val="uk-UA"/>
              </w:rPr>
              <w:t>ерівник апарату райдержадміністрації</w:t>
            </w:r>
          </w:p>
        </w:tc>
        <w:tc>
          <w:tcPr>
            <w:tcW w:w="1545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F0EDB" w:rsidRPr="008876E6" w:rsidRDefault="003F0EDB" w:rsidP="005A7E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Жанна ПИСАРЕНКО</w:t>
            </w:r>
          </w:p>
        </w:tc>
      </w:tr>
    </w:tbl>
    <w:p w:rsidR="003F0EDB" w:rsidRDefault="003F0EDB" w:rsidP="003F0E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F0EDB" w:rsidRDefault="003F0EDB" w:rsidP="003F0EDB">
      <w:pPr>
        <w:rPr>
          <w:sz w:val="24"/>
          <w:szCs w:val="24"/>
          <w:lang w:val="uk-UA"/>
        </w:rPr>
      </w:pPr>
    </w:p>
    <w:p w:rsidR="003F0EDB" w:rsidRPr="008876E6" w:rsidRDefault="003F0EDB" w:rsidP="003F0EDB">
      <w:pPr>
        <w:rPr>
          <w:sz w:val="24"/>
          <w:szCs w:val="24"/>
          <w:lang w:val="uk-UA"/>
        </w:rPr>
      </w:pPr>
    </w:p>
    <w:p w:rsidR="003F0EDB" w:rsidRPr="008876E6" w:rsidRDefault="003F0EDB" w:rsidP="003F0EDB">
      <w:pPr>
        <w:rPr>
          <w:sz w:val="24"/>
          <w:szCs w:val="24"/>
          <w:lang w:val="uk-UA"/>
        </w:rPr>
      </w:pPr>
    </w:p>
    <w:p w:rsidR="003F0EDB" w:rsidRPr="008876E6" w:rsidRDefault="003F0EDB" w:rsidP="003F0EDB">
      <w:pPr>
        <w:rPr>
          <w:sz w:val="24"/>
          <w:szCs w:val="24"/>
          <w:lang w:val="uk-UA"/>
        </w:rPr>
      </w:pPr>
    </w:p>
    <w:p w:rsidR="003F0EDB" w:rsidRPr="008876E6" w:rsidRDefault="003F0EDB" w:rsidP="003F0EDB">
      <w:pPr>
        <w:rPr>
          <w:sz w:val="24"/>
          <w:szCs w:val="24"/>
          <w:lang w:val="uk-UA"/>
        </w:rPr>
      </w:pPr>
    </w:p>
    <w:p w:rsidR="003F0EDB" w:rsidRPr="008876E6" w:rsidRDefault="003F0EDB" w:rsidP="003F0EDB">
      <w:pPr>
        <w:rPr>
          <w:sz w:val="24"/>
          <w:szCs w:val="24"/>
          <w:lang w:val="uk-UA"/>
        </w:rPr>
      </w:pPr>
    </w:p>
    <w:p w:rsidR="003F0EDB" w:rsidRPr="008876E6" w:rsidRDefault="003F0EDB" w:rsidP="003F0EDB">
      <w:pPr>
        <w:rPr>
          <w:sz w:val="24"/>
          <w:szCs w:val="24"/>
          <w:lang w:val="uk-UA"/>
        </w:rPr>
      </w:pPr>
      <w:r w:rsidRPr="008876E6">
        <w:rPr>
          <w:b/>
          <w:sz w:val="24"/>
          <w:szCs w:val="24"/>
          <w:lang w:val="uk-UA"/>
        </w:rPr>
        <w:t>Направити:</w:t>
      </w:r>
      <w:r w:rsidRPr="008876E6">
        <w:rPr>
          <w:sz w:val="24"/>
          <w:szCs w:val="24"/>
          <w:lang w:val="uk-UA"/>
        </w:rPr>
        <w:t xml:space="preserve"> </w:t>
      </w:r>
      <w:r w:rsidRPr="008876E6">
        <w:rPr>
          <w:sz w:val="24"/>
          <w:szCs w:val="24"/>
          <w:lang w:val="uk-UA"/>
        </w:rPr>
        <w:tab/>
        <w:t>до справи -</w:t>
      </w:r>
      <w:r>
        <w:rPr>
          <w:sz w:val="24"/>
          <w:szCs w:val="24"/>
          <w:lang w:val="uk-UA"/>
        </w:rPr>
        <w:t xml:space="preserve"> </w:t>
      </w:r>
      <w:r w:rsidRPr="008876E6">
        <w:rPr>
          <w:sz w:val="24"/>
          <w:szCs w:val="24"/>
          <w:lang w:val="uk-UA"/>
        </w:rPr>
        <w:t xml:space="preserve">1 </w:t>
      </w:r>
      <w:proofErr w:type="spellStart"/>
      <w:r w:rsidRPr="008876E6">
        <w:rPr>
          <w:sz w:val="24"/>
          <w:szCs w:val="24"/>
          <w:lang w:val="uk-UA"/>
        </w:rPr>
        <w:t>екз</w:t>
      </w:r>
      <w:proofErr w:type="spellEnd"/>
      <w:r w:rsidRPr="008876E6">
        <w:rPr>
          <w:sz w:val="24"/>
          <w:szCs w:val="24"/>
          <w:lang w:val="uk-UA"/>
        </w:rPr>
        <w:t>.</w:t>
      </w:r>
    </w:p>
    <w:p w:rsidR="003F0EDB" w:rsidRPr="008876E6" w:rsidRDefault="003F0EDB" w:rsidP="003F0EDB">
      <w:pPr>
        <w:tabs>
          <w:tab w:val="left" w:pos="720"/>
        </w:tabs>
        <w:jc w:val="both"/>
        <w:rPr>
          <w:sz w:val="24"/>
          <w:szCs w:val="24"/>
          <w:lang w:val="uk-UA"/>
        </w:rPr>
      </w:pPr>
      <w:r w:rsidRPr="008876E6">
        <w:rPr>
          <w:sz w:val="24"/>
          <w:szCs w:val="24"/>
          <w:lang w:val="uk-UA"/>
        </w:rPr>
        <w:t xml:space="preserve">                     ВОКМС – 1</w:t>
      </w:r>
      <w:r w:rsidRPr="008876E6">
        <w:rPr>
          <w:sz w:val="24"/>
          <w:szCs w:val="24"/>
        </w:rPr>
        <w:t xml:space="preserve"> </w:t>
      </w:r>
      <w:proofErr w:type="spellStart"/>
      <w:r w:rsidRPr="008876E6">
        <w:rPr>
          <w:sz w:val="24"/>
          <w:szCs w:val="24"/>
          <w:lang w:val="uk-UA"/>
        </w:rPr>
        <w:t>екз</w:t>
      </w:r>
      <w:proofErr w:type="spellEnd"/>
      <w:r w:rsidRPr="008876E6">
        <w:rPr>
          <w:sz w:val="24"/>
          <w:szCs w:val="24"/>
          <w:lang w:val="uk-UA"/>
        </w:rPr>
        <w:t>.</w:t>
      </w:r>
    </w:p>
    <w:p w:rsidR="003F0EDB" w:rsidRPr="008876E6" w:rsidRDefault="003F0EDB" w:rsidP="003F0EDB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3F0EDB" w:rsidRPr="008876E6" w:rsidRDefault="003F0EDB" w:rsidP="003F0EDB"/>
    <w:p w:rsidR="003F0EDB" w:rsidRPr="008876E6" w:rsidRDefault="003F0EDB" w:rsidP="003F0EDB"/>
    <w:p w:rsidR="003F0EDB" w:rsidRDefault="003F0EDB" w:rsidP="003F0EDB"/>
    <w:p w:rsidR="003F0EDB" w:rsidRDefault="003F0EDB" w:rsidP="003F0EDB"/>
    <w:p w:rsidR="003F0EDB" w:rsidRPr="00CE5DA2" w:rsidRDefault="003F0EDB" w:rsidP="00CE5DA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F0EDB" w:rsidRPr="00CE5DA2" w:rsidSect="002735D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7F" w:rsidRDefault="002E3A7F" w:rsidP="002735D9">
      <w:r>
        <w:separator/>
      </w:r>
    </w:p>
  </w:endnote>
  <w:endnote w:type="continuationSeparator" w:id="0">
    <w:p w:rsidR="002E3A7F" w:rsidRDefault="002E3A7F" w:rsidP="0027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7F" w:rsidRDefault="002E3A7F" w:rsidP="002735D9">
      <w:r>
        <w:separator/>
      </w:r>
    </w:p>
  </w:footnote>
  <w:footnote w:type="continuationSeparator" w:id="0">
    <w:p w:rsidR="002E3A7F" w:rsidRDefault="002E3A7F" w:rsidP="0027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85955"/>
      <w:docPartObj>
        <w:docPartGallery w:val="Page Numbers (Top of Page)"/>
        <w:docPartUnique/>
      </w:docPartObj>
    </w:sdtPr>
    <w:sdtEndPr/>
    <w:sdtContent>
      <w:p w:rsidR="008E49AB" w:rsidRDefault="002E3A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E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735D9" w:rsidRDefault="002735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5C0"/>
    <w:multiLevelType w:val="hybridMultilevel"/>
    <w:tmpl w:val="795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DA2"/>
    <w:rsid w:val="00076287"/>
    <w:rsid w:val="00117437"/>
    <w:rsid w:val="00130413"/>
    <w:rsid w:val="00177F30"/>
    <w:rsid w:val="0018671E"/>
    <w:rsid w:val="001D2E73"/>
    <w:rsid w:val="002735D9"/>
    <w:rsid w:val="002B2B98"/>
    <w:rsid w:val="002E3A7F"/>
    <w:rsid w:val="00324125"/>
    <w:rsid w:val="00393FFE"/>
    <w:rsid w:val="003F0EDB"/>
    <w:rsid w:val="00400763"/>
    <w:rsid w:val="00423A2E"/>
    <w:rsid w:val="00425559"/>
    <w:rsid w:val="004370F3"/>
    <w:rsid w:val="00572D9F"/>
    <w:rsid w:val="00621647"/>
    <w:rsid w:val="006D4018"/>
    <w:rsid w:val="0085478B"/>
    <w:rsid w:val="008B310E"/>
    <w:rsid w:val="008E49AB"/>
    <w:rsid w:val="00A26971"/>
    <w:rsid w:val="00AB4648"/>
    <w:rsid w:val="00B62087"/>
    <w:rsid w:val="00BC2DBC"/>
    <w:rsid w:val="00BE58BB"/>
    <w:rsid w:val="00CD0C20"/>
    <w:rsid w:val="00CE5DA2"/>
    <w:rsid w:val="00D36912"/>
    <w:rsid w:val="00DF2E4C"/>
    <w:rsid w:val="00E23B03"/>
    <w:rsid w:val="00E34C25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2E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5DA2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CE5D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CE5D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E5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F2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DF2E4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F2E4C"/>
    <w:rPr>
      <w:color w:val="0000FF"/>
      <w:u w:val="single"/>
    </w:rPr>
  </w:style>
  <w:style w:type="paragraph" w:styleId="a7">
    <w:name w:val="No Spacing"/>
    <w:link w:val="a8"/>
    <w:qFormat/>
    <w:rsid w:val="001867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8671E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735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73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7F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7F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0E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4950-D6BF-4C96-9392-DEC94D6A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Друга Жовтнева школа</cp:lastModifiedBy>
  <cp:revision>13</cp:revision>
  <cp:lastPrinted>2021-03-09T11:26:00Z</cp:lastPrinted>
  <dcterms:created xsi:type="dcterms:W3CDTF">2021-03-03T16:02:00Z</dcterms:created>
  <dcterms:modified xsi:type="dcterms:W3CDTF">2021-04-06T13:41:00Z</dcterms:modified>
</cp:coreProperties>
</file>