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05" w:rsidRPr="00CA3435" w:rsidRDefault="00CA3435">
      <w:pPr>
        <w:rPr>
          <w:lang w:val="uk-UA"/>
        </w:rPr>
      </w:pPr>
      <w:r>
        <w:rPr>
          <w:lang w:val="uk-UA"/>
        </w:rPr>
        <w:t xml:space="preserve">Чечеліївська сільська рада Петрівської ОТГ Олександрійського району Кіровоградської області </w:t>
      </w:r>
    </w:p>
    <w:sectPr w:rsidR="00077105" w:rsidRPr="00CA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435"/>
    <w:rsid w:val="00077105"/>
    <w:rsid w:val="00CA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2021-04-08T07:54:00Z</dcterms:created>
  <dcterms:modified xsi:type="dcterms:W3CDTF">2021-04-08T07:55:00Z</dcterms:modified>
</cp:coreProperties>
</file>