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F" w:rsidRDefault="00D7509F" w:rsidP="00D7509F">
      <w:pPr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                                                                                                                                            Додаток 1</w:t>
      </w:r>
    </w:p>
    <w:p w:rsidR="00D7509F" w:rsidRDefault="00D7509F" w:rsidP="00D7509F">
      <w:pPr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                                                                                  </w:t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  <w:t>до листа департаменту освіти</w:t>
      </w:r>
    </w:p>
    <w:p w:rsidR="00D7509F" w:rsidRDefault="00D7509F" w:rsidP="00D7509F">
      <w:pPr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  <w:t>та науки Одеської міської ради</w:t>
      </w:r>
    </w:p>
    <w:p w:rsidR="00D7509F" w:rsidRDefault="00D7509F" w:rsidP="00D7509F">
      <w:pPr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  <w:t>від 22.12.2020 № 309</w:t>
      </w:r>
    </w:p>
    <w:p w:rsidR="00D7509F" w:rsidRDefault="00D7509F" w:rsidP="00D7509F">
      <w:pPr>
        <w:rPr>
          <w:sz w:val="22"/>
          <w:szCs w:val="24"/>
          <w:lang w:val="uk-UA"/>
        </w:rPr>
      </w:pPr>
    </w:p>
    <w:p w:rsidR="00D7509F" w:rsidRDefault="00D7509F" w:rsidP="00D7509F">
      <w:pPr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                                 </w:t>
      </w:r>
    </w:p>
    <w:p w:rsidR="00D7509F" w:rsidRDefault="00D7509F" w:rsidP="00D7509F">
      <w:pPr>
        <w:ind w:hanging="142"/>
        <w:rPr>
          <w:b/>
          <w:sz w:val="28"/>
          <w:szCs w:val="28"/>
          <w:lang w:val="uk-UA"/>
        </w:rPr>
      </w:pPr>
    </w:p>
    <w:p w:rsidR="00D7509F" w:rsidRDefault="00D7509F" w:rsidP="00D7509F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території обслуговування за закладами загальної середньої освіти</w:t>
      </w:r>
    </w:p>
    <w:p w:rsidR="00D7509F" w:rsidRDefault="00D7509F" w:rsidP="00D7509F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 територіальної громади м. Одеси</w:t>
      </w:r>
    </w:p>
    <w:p w:rsidR="00D7509F" w:rsidRDefault="00D7509F" w:rsidP="00D7509F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Київський район (Одеська ЗОШ № 80)</w:t>
      </w:r>
    </w:p>
    <w:p w:rsidR="00D7509F" w:rsidRDefault="00D7509F" w:rsidP="00D7509F">
      <w:pPr>
        <w:rPr>
          <w:sz w:val="22"/>
          <w:szCs w:val="24"/>
          <w:lang w:val="uk-UA"/>
        </w:rPr>
      </w:pPr>
    </w:p>
    <w:tbl>
      <w:tblPr>
        <w:tblW w:w="11058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2034"/>
        <w:gridCol w:w="4488"/>
        <w:gridCol w:w="4536"/>
      </w:tblGrid>
      <w:tr w:rsidR="00D7509F" w:rsidTr="004A11B5">
        <w:trPr>
          <w:trHeight w:val="411"/>
        </w:trPr>
        <w:tc>
          <w:tcPr>
            <w:tcW w:w="11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Закріплення </w:t>
            </w:r>
            <w:r w:rsidR="00417539">
              <w:rPr>
                <w:b/>
                <w:sz w:val="24"/>
                <w:szCs w:val="24"/>
                <w:lang w:val="uk-UA"/>
              </w:rPr>
              <w:t>території обслуговування на 2022</w:t>
            </w:r>
            <w:r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D7509F" w:rsidTr="004A11B5">
        <w:trPr>
          <w:trHeight w:val="365"/>
        </w:trPr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для 1-4 класів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для 5-9 класів</w:t>
            </w:r>
          </w:p>
        </w:tc>
      </w:tr>
      <w:tr w:rsidR="00D7509F" w:rsidTr="004A11B5"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Назва вулиці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№№ будинків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7509F" w:rsidRDefault="00D7509F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№№ будинків</w:t>
            </w:r>
          </w:p>
        </w:tc>
      </w:tr>
      <w:tr w:rsidR="00D7509F" w:rsidTr="004A11B5"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72, 72-а, 74, 78, 80, 86, 88, 88-б, 90, 92, 94, 94/2, 95,  96, 98, 100, </w:t>
            </w:r>
            <w:r w:rsidR="004A11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101 (б/б), 101-а (б/б), 102, 102-а, 103 (б/б), 104, 104-а, 105 (б/б), 106, </w:t>
            </w:r>
          </w:p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106-а, 106/2, 108 (б/б),  110 (б/б), 112, 112-а, 119(б/б), 119-а (б/б), </w:t>
            </w:r>
          </w:p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121 (б/б), 122, 123-а, 123-б, 131, 133, 133/2, 135, 135-а, 137, 137-а, 139, 139-а,  141 (б/б), 143, 143-а , 145, 145-а, 147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72, 72-а, 74, 78, 80, 86, 88, 88-б, 90, 92, 94, 94/2, 95,  96, 98, 100, </w:t>
            </w:r>
          </w:p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101 (б/б), 101-а (б/б), 102, 102-а, </w:t>
            </w:r>
            <w:r w:rsidR="004A11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103 (б/б), 104, 104-а, 105 (б/б), 106, 106-а, 106/2, 108 (б/б),  110 (б/б), 112, 112-а, 119(б/б), 119-а (б/б), </w:t>
            </w:r>
          </w:p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121 (б/б), 122, 123-а, 123-б, 131, 133, 133/2, 135, 135-а, 137, 137-а, 139, 139-а,  141 (б/б), 143, 143-а , 145, 145-а, 147</w:t>
            </w:r>
          </w:p>
        </w:tc>
      </w:tr>
      <w:tr w:rsidR="00D7509F" w:rsidTr="004A11B5"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Проспект Небесної сотні 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33, 35, 37, 37/1, 47, 47/1, 47/2, 49, 51, 53, 55, 57, 59, 61, 63, 65, 67, 75, 77, 77-а, 79-а, 79-б, 83, 85, 87-а, </w:t>
            </w:r>
          </w:p>
          <w:p w:rsidR="00D7509F" w:rsidRDefault="004A11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509F">
              <w:rPr>
                <w:color w:val="000000"/>
                <w:sz w:val="28"/>
                <w:szCs w:val="28"/>
                <w:lang w:val="uk-UA"/>
              </w:rPr>
              <w:t xml:space="preserve">87-б,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509F">
              <w:rPr>
                <w:color w:val="000000"/>
                <w:sz w:val="28"/>
                <w:szCs w:val="28"/>
                <w:lang w:val="uk-UA"/>
              </w:rPr>
              <w:t xml:space="preserve">89,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509F">
              <w:rPr>
                <w:color w:val="000000"/>
                <w:sz w:val="28"/>
                <w:szCs w:val="28"/>
                <w:lang w:val="uk-UA"/>
              </w:rPr>
              <w:t xml:space="preserve">89-а,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509F"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33, 35, 37, 37/1, 47, 47/1, 47/2, 49, 51, 53, 55, 57, 59, 61, 63, 65, 67, 75, 77, 77-а, 79-а, 79-б, 83, 85, 87-а, </w:t>
            </w:r>
          </w:p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87-б, 89, 89-а, 91</w:t>
            </w:r>
          </w:p>
        </w:tc>
      </w:tr>
      <w:tr w:rsidR="00D7509F" w:rsidTr="004A11B5"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19 лінія </w:t>
            </w:r>
          </w:p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6-оїст.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Люстдорфсь-кої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дороги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1, 3, 5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1, 3, 5</w:t>
            </w:r>
          </w:p>
        </w:tc>
      </w:tr>
      <w:tr w:rsidR="00D7509F" w:rsidTr="004A11B5"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09F" w:rsidRDefault="00D7509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вул.Костанді</w:t>
            </w:r>
            <w:proofErr w:type="spellEnd"/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auto"/>
                <w:sz w:val="28"/>
                <w:szCs w:val="28"/>
                <w:highlight w:val="white"/>
                <w:lang w:val="uk-UA"/>
              </w:rPr>
            </w:pPr>
            <w:r>
              <w:rPr>
                <w:color w:val="auto"/>
                <w:sz w:val="28"/>
                <w:szCs w:val="28"/>
                <w:highlight w:val="white"/>
                <w:lang w:val="uk-UA"/>
              </w:rPr>
              <w:t xml:space="preserve">162/1,162 к.2, 162 к.3, 162 к.4, </w:t>
            </w:r>
            <w:r w:rsidR="004A11B5">
              <w:rPr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D7509F" w:rsidRDefault="00D7509F">
            <w:pPr>
              <w:spacing w:line="276" w:lineRule="auto"/>
              <w:jc w:val="both"/>
              <w:rPr>
                <w:color w:val="auto"/>
                <w:sz w:val="28"/>
                <w:szCs w:val="28"/>
                <w:highlight w:val="white"/>
                <w:lang w:val="uk-UA"/>
              </w:rPr>
            </w:pPr>
            <w:r>
              <w:rPr>
                <w:color w:val="auto"/>
                <w:sz w:val="28"/>
                <w:szCs w:val="28"/>
                <w:highlight w:val="white"/>
                <w:lang w:val="uk-UA"/>
              </w:rPr>
              <w:t>162 к.5, 199, 199-а, 201, 201-а,</w:t>
            </w:r>
            <w:r w:rsidR="004A11B5">
              <w:rPr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highlight w:val="white"/>
                <w:lang w:val="uk-UA"/>
              </w:rPr>
              <w:t>203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1B5" w:rsidRDefault="00D7509F">
            <w:pPr>
              <w:spacing w:line="276" w:lineRule="auto"/>
              <w:jc w:val="both"/>
              <w:rPr>
                <w:color w:val="auto"/>
                <w:sz w:val="28"/>
                <w:szCs w:val="28"/>
                <w:highlight w:val="white"/>
                <w:lang w:val="uk-UA"/>
              </w:rPr>
            </w:pPr>
            <w:r>
              <w:rPr>
                <w:color w:val="auto"/>
                <w:sz w:val="28"/>
                <w:szCs w:val="28"/>
                <w:highlight w:val="white"/>
                <w:lang w:val="uk-UA"/>
              </w:rPr>
              <w:t xml:space="preserve">162/1,162 к.2, 162 к.3, 162 к.4, </w:t>
            </w:r>
          </w:p>
          <w:p w:rsidR="00D7509F" w:rsidRDefault="00D7509F">
            <w:pPr>
              <w:spacing w:line="276" w:lineRule="auto"/>
              <w:jc w:val="both"/>
              <w:rPr>
                <w:color w:val="auto"/>
                <w:sz w:val="28"/>
                <w:szCs w:val="28"/>
                <w:highlight w:val="white"/>
                <w:lang w:val="uk-UA"/>
              </w:rPr>
            </w:pPr>
            <w:r>
              <w:rPr>
                <w:color w:val="auto"/>
                <w:sz w:val="28"/>
                <w:szCs w:val="28"/>
                <w:highlight w:val="white"/>
                <w:lang w:val="uk-UA"/>
              </w:rPr>
              <w:t>162 к.5, 199, 199-а, 201, 201-а,203</w:t>
            </w:r>
          </w:p>
        </w:tc>
      </w:tr>
    </w:tbl>
    <w:p w:rsidR="004A11B5" w:rsidRDefault="004A11B5" w:rsidP="00D7509F">
      <w:pPr>
        <w:ind w:hanging="1134"/>
      </w:pPr>
    </w:p>
    <w:p w:rsidR="00673084" w:rsidRPr="004A11B5" w:rsidRDefault="00673084" w:rsidP="004A11B5">
      <w:pPr>
        <w:rPr>
          <w:lang w:val="uk-UA"/>
        </w:rPr>
      </w:pPr>
    </w:p>
    <w:sectPr w:rsidR="00673084" w:rsidRPr="004A11B5" w:rsidSect="00D750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9F"/>
    <w:rsid w:val="00417539"/>
    <w:rsid w:val="004A11B5"/>
    <w:rsid w:val="00673084"/>
    <w:rsid w:val="00894F58"/>
    <w:rsid w:val="00B77BAD"/>
    <w:rsid w:val="00C61B4D"/>
    <w:rsid w:val="00D7509F"/>
    <w:rsid w:val="00F3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F"/>
    <w:pPr>
      <w:overflowPunct w:val="0"/>
      <w:spacing w:after="0" w:line="240" w:lineRule="auto"/>
    </w:pPr>
    <w:rPr>
      <w:rFonts w:eastAsia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6150-9167-4CF0-8D19-800A4E9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2021-02-24T13:10:00Z</cp:lastPrinted>
  <dcterms:created xsi:type="dcterms:W3CDTF">2021-02-24T12:59:00Z</dcterms:created>
  <dcterms:modified xsi:type="dcterms:W3CDTF">2022-02-21T13:42:00Z</dcterms:modified>
</cp:coreProperties>
</file>