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BF" w:rsidRPr="007B7BBF" w:rsidRDefault="007B7BBF" w:rsidP="007B7BBF">
      <w:pPr>
        <w:spacing w:after="0" w:line="240" w:lineRule="auto"/>
        <w:ind w:left="11520"/>
        <w:rPr>
          <w:rFonts w:ascii="Times New Roman" w:eastAsia="Times New Roman" w:hAnsi="Times New Roman" w:cs="Times New Roman"/>
          <w:sz w:val="24"/>
          <w:szCs w:val="24"/>
        </w:rPr>
      </w:pPr>
      <w:r w:rsidRPr="007B7B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Додаток до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наказу</w:t>
      </w:r>
    </w:p>
    <w:p w:rsidR="007B7BBF" w:rsidRPr="007B7BBF" w:rsidRDefault="007B7BBF" w:rsidP="007B7BBF">
      <w:pPr>
        <w:spacing w:after="0" w:line="240" w:lineRule="auto"/>
        <w:ind w:left="11520"/>
        <w:rPr>
          <w:rFonts w:ascii="Times New Roman" w:eastAsia="Times New Roman" w:hAnsi="Times New Roman" w:cs="Times New Roman"/>
          <w:sz w:val="24"/>
          <w:szCs w:val="24"/>
        </w:rPr>
      </w:pPr>
      <w:r w:rsidRPr="007B7BBF">
        <w:rPr>
          <w:rFonts w:ascii="Times New Roman" w:eastAsia="Times New Roman" w:hAnsi="Times New Roman" w:cs="Times New Roman"/>
          <w:color w:val="000000"/>
          <w:sz w:val="20"/>
          <w:szCs w:val="20"/>
        </w:rPr>
        <w:t>Департаменту освіти та науки</w:t>
      </w:r>
    </w:p>
    <w:p w:rsidR="007B7BBF" w:rsidRPr="007B7BBF" w:rsidRDefault="007B7BBF" w:rsidP="007B7BBF">
      <w:pPr>
        <w:spacing w:after="0" w:line="240" w:lineRule="auto"/>
        <w:ind w:left="115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B7B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Хмельницької міської ради</w:t>
      </w:r>
    </w:p>
    <w:p w:rsidR="007B7BBF" w:rsidRPr="007B7BBF" w:rsidRDefault="008C5D67" w:rsidP="007B7BBF">
      <w:pPr>
        <w:spacing w:after="0" w:line="240" w:lineRule="auto"/>
        <w:ind w:left="115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17.10.2022</w:t>
      </w:r>
      <w:r w:rsidR="007B7BBF" w:rsidRPr="007B7B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року №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57</w:t>
      </w:r>
    </w:p>
    <w:p w:rsidR="007B7BBF" w:rsidRPr="007B7BBF" w:rsidRDefault="007B7BBF" w:rsidP="007B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BBF" w:rsidRPr="007B7BBF" w:rsidRDefault="007B7BBF" w:rsidP="007B7BBF">
      <w:pPr>
        <w:spacing w:after="0" w:line="240" w:lineRule="auto"/>
        <w:ind w:left="-284" w:firstLine="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Території обслуговування закріплені за закладами загальної середньої освіти </w:t>
      </w:r>
    </w:p>
    <w:p w:rsidR="007B7BBF" w:rsidRPr="007B7BBF" w:rsidRDefault="007B7BBF" w:rsidP="007B7BBF">
      <w:pPr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комунальної форми власності Хмельницької міської територіальної громади</w:t>
      </w:r>
    </w:p>
    <w:p w:rsidR="007B7BBF" w:rsidRPr="007B7BBF" w:rsidRDefault="007B7BBF" w:rsidP="007B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3"/>
        <w:gridCol w:w="1406"/>
        <w:gridCol w:w="1813"/>
        <w:gridCol w:w="5043"/>
        <w:gridCol w:w="3540"/>
        <w:gridCol w:w="1835"/>
      </w:tblGrid>
      <w:tr w:rsidR="007B7BBF" w:rsidRPr="007B7BBF" w:rsidTr="007B7B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 закладу загальної середньої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Ступінь надання</w:t>
            </w:r>
          </w:p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Повна назва вулиці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 розташування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Номери будинків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Попередні назви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</w:t>
            </w:r>
          </w:p>
          <w:p w:rsidR="007B7BBF" w:rsidRPr="007B7BBF" w:rsidRDefault="007B7BBF" w:rsidP="007B7BBF">
            <w:pPr>
              <w:spacing w:after="0" w:line="0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Басейна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Кам'янецьким переїздом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</w:t>
            </w:r>
          </w:p>
          <w:p w:rsidR="007B7BBF" w:rsidRPr="007B7BBF" w:rsidRDefault="007B7BBF" w:rsidP="007B7BBF">
            <w:pPr>
              <w:spacing w:after="0" w:line="0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Басейний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Кам'янецьким переїздом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</w:t>
            </w:r>
          </w:p>
          <w:p w:rsidR="007B7BBF" w:rsidRPr="007B7BBF" w:rsidRDefault="007B7BBF" w:rsidP="007B7BBF">
            <w:pPr>
              <w:spacing w:after="0" w:line="0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прз. Басейний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Кам'янецьким переїздом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</w:t>
            </w:r>
          </w:p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Березнева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південній частині міста, пролягає від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Петлюри</w:t>
            </w:r>
            <w:proofErr w:type="spellEnd"/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gramStart"/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иївської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Бєлінського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Висока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південній околиці міста, на межі з мікрорайоном Ружична, забудована приватними будинками (від вул. Київської до території заводу будматеріалів)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Передмістя Високе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межі з мікрорайоном Ружична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Григорія Сковороди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7B7BBF" w:rsidP="007B7BBF">
            <w:pPr>
              <w:spacing w:after="0" w:line="0" w:lineRule="atLeast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Кам'янецьким </w:t>
            </w:r>
            <w:proofErr w:type="gram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</w:t>
            </w:r>
            <w:proofErr w:type="gramEnd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їздом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Молодої Гвардії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</w:t>
            </w:r>
            <w:proofErr w:type="spellEnd"/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Гоголя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Кам'янецьким переїздом, пролягає масивом приватної забудови мікрорайону Дубове до вул. Раскової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Гоголя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прз. Гоголя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Миколи Трублаїні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 вул. Кам’янецької до вул. Кобилянської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Димитрова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Миколи Трублаїні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Ружичнянським універмагом (від вул. Миколи Трублаїні до вул. Ломоносова)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Димитрова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прз. Миколи Трублаїні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прз. Димитрова</w:t>
            </w:r>
          </w:p>
        </w:tc>
      </w:tr>
      <w:tr w:rsidR="00B158E1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58E1" w:rsidRPr="007B7BBF" w:rsidRDefault="00B158E1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58E1" w:rsidRPr="007B7BBF" w:rsidRDefault="00B158E1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58E1" w:rsidRPr="008C5D67" w:rsidRDefault="00B158E1" w:rsidP="00437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Олени </w:t>
            </w: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Теліги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58E1" w:rsidRPr="008C5D67" w:rsidRDefault="00B158E1" w:rsidP="007B7BBF">
            <w:pPr>
              <w:spacing w:after="0" w:line="0" w:lineRule="atLeast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58E1" w:rsidRPr="008C5D67" w:rsidRDefault="00B158E1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58E1" w:rsidRPr="008C5D67" w:rsidRDefault="00B158E1" w:rsidP="00437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Достоєвського</w:t>
            </w:r>
          </w:p>
        </w:tc>
      </w:tr>
      <w:tr w:rsidR="00B158E1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58E1" w:rsidRPr="007B7BBF" w:rsidRDefault="00B158E1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58E1" w:rsidRPr="007B7BBF" w:rsidRDefault="00B158E1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58E1" w:rsidRPr="008C5D67" w:rsidRDefault="00B158E1" w:rsidP="00437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Олени </w:t>
            </w: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Теліги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58E1" w:rsidRPr="008C5D67" w:rsidRDefault="00B158E1" w:rsidP="007B7BBF">
            <w:pPr>
              <w:spacing w:after="0" w:line="0" w:lineRule="atLeast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58E1" w:rsidRPr="008C5D67" w:rsidRDefault="00B158E1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58E1" w:rsidRPr="008C5D67" w:rsidRDefault="00B158E1" w:rsidP="00437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Достоєвського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D86349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Дмитра </w:t>
            </w: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Іваха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7B7BBF" w:rsidP="007B7BBF">
            <w:pPr>
              <w:spacing w:after="0" w:line="0" w:lineRule="atLeast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починається</w:t>
            </w:r>
            <w:proofErr w:type="gramEnd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від транспортної розв'язки біля Кам'янецького переїзду, пролягає паралельновул. Г. Сковороди та Кам'янецької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D86349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Жванецька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Кам'янецька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одна з головних магістралей міста, що пролягає від берегів річки Південний Буг до південної околиці міста (мікрорайон Ружична)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 Кам’янецького мосту до вул. Інституцької всі будинки, від вул. Інституцької до р. Кудрянка не парні номери (79 – 163)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Поштова дорога на Кам'янець, вул.</w:t>
            </w:r>
          </w:p>
          <w:p w:rsidR="007B7BBF" w:rsidRPr="007B7BBF" w:rsidRDefault="007B7BBF" w:rsidP="007B7BBF">
            <w:pPr>
              <w:spacing w:after="0" w:line="0" w:lineRule="atLeast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Кам'янецька, вул. М. Фрунзе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Київська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південній частині міста, пролягає від вул. Кам'янецької до вул.Раскової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Київський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відгалуження від вул.</w:t>
            </w:r>
          </w:p>
          <w:p w:rsidR="007B7BBF" w:rsidRPr="007B7BBF" w:rsidRDefault="007B7BBF" w:rsidP="007B7BBF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D86349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9">
              <w:rPr>
                <w:rFonts w:ascii="Times New Roman" w:eastAsia="Times New Roman" w:hAnsi="Times New Roman" w:cs="Times New Roman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D86349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9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D86349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9">
              <w:rPr>
                <w:rFonts w:ascii="Times New Roman" w:eastAsia="Times New Roman" w:hAnsi="Times New Roman" w:cs="Times New Roman"/>
                <w:sz w:val="20"/>
                <w:szCs w:val="20"/>
              </w:rPr>
              <w:t>прв. Кільцевий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D86349" w:rsidRDefault="007B7BBF" w:rsidP="007B7BBF">
            <w:pPr>
              <w:spacing w:after="0" w:line="0" w:lineRule="atLeast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9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неподалі</w:t>
            </w:r>
            <w:proofErr w:type="gramStart"/>
            <w:r w:rsidRPr="00D8634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86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 Дубівських ставів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</w:t>
            </w:r>
            <w:proofErr w:type="gramEnd"/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Кобилянської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південній частині міста, пролягає від вул. Березневої до колишнього передмістя Високе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Героїв Крут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Кам’янецькимпереїздом, відперехрестя вулиць Г.Сковороди та Кам’янецької до вул.Раскової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Комунарів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Героїв Крут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Кам’янецьким переїздом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Комунарів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прз. Героїв Крут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прз. Комунарів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Короленка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Коцюбинського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пролягає паралельно вул. Кам'янецькій від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Петлюри</w:t>
            </w:r>
            <w:proofErr w:type="spellEnd"/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Коцюбинського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відгалуження від вул.</w:t>
            </w:r>
          </w:p>
          <w:p w:rsidR="007B7BBF" w:rsidRPr="007B7BBF" w:rsidRDefault="007B7BBF" w:rsidP="007B7BBF">
            <w:pPr>
              <w:spacing w:after="0" w:line="0" w:lineRule="atLeast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Коцюбинського.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прз. Коцюбинського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відгалуження від вул. Коцюбинського довул.Кам'янецької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86349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6349" w:rsidRPr="008C5D67" w:rsidRDefault="00D86349" w:rsidP="00437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ЗОШ №18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6349" w:rsidRPr="008C5D67" w:rsidRDefault="00D86349" w:rsidP="0043733D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6349" w:rsidRPr="008C5D67" w:rsidRDefault="00D86349" w:rsidP="00437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Симона Петлюри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6349" w:rsidRPr="008C5D67" w:rsidRDefault="00D86349" w:rsidP="0043733D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6349" w:rsidRPr="008C5D67" w:rsidRDefault="00D86349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</w:rPr>
              <w:t>Кам’янецької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proofErr w:type="gram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</w:t>
            </w:r>
            <w:proofErr w:type="gramEnd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етрополита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Шептицького 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6349" w:rsidRPr="008C5D67" w:rsidRDefault="00D86349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Купріна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Бориса </w:t>
            </w: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Мамайсура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7B7BBF" w:rsidP="007B7BBF">
            <w:pPr>
              <w:spacing w:after="0" w:line="0" w:lineRule="atLeast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8C5D67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Лермонтова</w:t>
            </w:r>
          </w:p>
        </w:tc>
      </w:tr>
      <w:tr w:rsidR="008C5D67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437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Короля Данила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0" w:lineRule="atLeast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437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Лєскова</w:t>
            </w:r>
          </w:p>
        </w:tc>
      </w:tr>
      <w:tr w:rsidR="008C5D67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437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Короля Данила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0" w:lineRule="atLeast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437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Лєскова</w:t>
            </w:r>
          </w:p>
        </w:tc>
      </w:tr>
      <w:tr w:rsidR="008C5D67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437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Олеся Гончара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proofErr w:type="spellStart"/>
            <w:proofErr w:type="gram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івденній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частині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міста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пролягає від вул. Коцюбинського до вул.</w:t>
            </w:r>
          </w:p>
          <w:p w:rsidR="008C5D67" w:rsidRPr="008C5D67" w:rsidRDefault="008C5D67" w:rsidP="007B7BBF">
            <w:pPr>
              <w:spacing w:after="0" w:line="0" w:lineRule="atLeast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Кобилянської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C5D67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437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Олеся Гончара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0" w:lineRule="atLeas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відгалуження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proofErr w:type="gram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О. Гончара </w:t>
            </w: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proofErr w:type="spell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Димитрова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D67" w:rsidRPr="008C5D67" w:rsidRDefault="008C5D67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Лікарняна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Кам'янецьким переїздом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Огієнка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Свердлова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Огієнка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Свердлова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Прорізна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Прорізний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прз. Прорізний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Південна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 вул. Високої до вул. Метрополита Шептицького 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Ранкова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Дубове (від початку вулиці Раскової до </w:t>
            </w:r>
            <w:proofErr w:type="spellStart"/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вулиці</w:t>
            </w:r>
            <w:proofErr w:type="spellEnd"/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Петлюри</w:t>
            </w:r>
            <w:proofErr w:type="spellEnd"/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частина вул. Раскової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Ранковий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Раскової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прз. Ранковий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прз. Раскової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Юрія Косача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7B7BBF" w:rsidP="007B7BBF">
            <w:pPr>
              <w:spacing w:after="0" w:line="0" w:lineRule="atLeast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іж вул. Кам'янецькою та Г. Скороводи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Рєпіна</w:t>
            </w: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7BBF"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Г. Сковороди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Починається від транспортної розв'язки за Кам'янецьким переїздом, пролягає паралельно вул. Кам'янецької, з'єднуючись із нею в районі перехрестя </w:t>
            </w: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Петлюри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Кам'янецьке шосе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Анатолія Свидницького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7B7BBF" w:rsidP="007B7BBF">
            <w:pPr>
              <w:spacing w:after="0" w:line="0" w:lineRule="atLeast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8C5D67" w:rsidRDefault="008C5D67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8C5D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Стеніна</w:t>
            </w:r>
            <w:proofErr w:type="spellEnd"/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Павла Загребельного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Чапаєва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Павла Загребельного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Чапаєва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Максима Рильського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Новий масив індивідуальної</w:t>
            </w:r>
          </w:p>
          <w:p w:rsidR="007B7BBF" w:rsidRPr="007B7BBF" w:rsidRDefault="007B7BBF" w:rsidP="007B7BBF">
            <w:pPr>
              <w:spacing w:after="0" w:line="0" w:lineRule="atLeast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житлової забудови поряд з садівничим товариством «Лідія»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Юрія Яновського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Новий масив індивідуальної житлової забудови поряд з садівничим товариством «Лідія»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Василя Стефаника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Новий масив індивідуальної житлової забудови поряд з садівничим товариством «Лідія»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Гната Хоткевича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Новий масив індивідуальної житлової забудови поряд з садівничим товариством «Лідія»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Миколи Куліша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Новий масив індивідуальної житлової забудови поряд з садівничим товариством «Лідія»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Олени Пчілки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Новий масив індивідуальної житлової забудови поряд з садівничим товариством «Лідія»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B7BBF" w:rsidRPr="007B7BBF" w:rsidTr="008C5D6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ЗОШ №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Початкова, базова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прв. Юрія Яновського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0" w:lineRule="atLeas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Новий масив індивідуальної житлової забудови поряд з садівничим товариством «Лідія»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Всі будинки</w:t>
            </w:r>
          </w:p>
          <w:p w:rsidR="007B7BBF" w:rsidRPr="007B7BBF" w:rsidRDefault="007B7BBF" w:rsidP="007B7B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7BBF" w:rsidRPr="007B7BBF" w:rsidRDefault="007B7BBF" w:rsidP="007B7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F" w:rsidRPr="007B7BBF" w:rsidRDefault="007B7BBF" w:rsidP="007B7BBF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B7BBF" w:rsidRDefault="007B7BBF"/>
    <w:sectPr w:rsidR="007B7BBF" w:rsidSect="007B7B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BBF"/>
    <w:rsid w:val="007B7BBF"/>
    <w:rsid w:val="008C5D67"/>
    <w:rsid w:val="0099168D"/>
    <w:rsid w:val="00B158E1"/>
    <w:rsid w:val="00D609D3"/>
    <w:rsid w:val="00D8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6405">
          <w:marLeft w:val="-4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Istoria</dc:creator>
  <cp:lastModifiedBy>Lilia</cp:lastModifiedBy>
  <cp:revision>3</cp:revision>
  <dcterms:created xsi:type="dcterms:W3CDTF">2023-03-16T13:48:00Z</dcterms:created>
  <dcterms:modified xsi:type="dcterms:W3CDTF">2023-04-14T09:43:00Z</dcterms:modified>
</cp:coreProperties>
</file>