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8905" w14:textId="507E8C4F" w:rsidR="003E0469" w:rsidRDefault="00916F6E" w:rsidP="0076477B">
      <w:pPr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Згідно з рішенням виконкому Центрально-міської районної у місті ради від 19.10.202</w:t>
      </w:r>
      <w:bookmarkStart w:id="0" w:name="_GoBack"/>
      <w:bookmarkEnd w:id="0"/>
      <w:r w:rsidRPr="00523CA3">
        <w:rPr>
          <w:rFonts w:ascii="Times New Roman" w:hAnsi="Times New Roman" w:cs="Times New Roman"/>
          <w:sz w:val="32"/>
          <w:szCs w:val="32"/>
        </w:rPr>
        <w:t>2 № 271 « Про закріплення території обслуговування за закладами загальної середньої освіти району» визначено таку територію обслуговування Криворізької гімназії № 8:</w:t>
      </w:r>
    </w:p>
    <w:p w14:paraId="03B9A655" w14:textId="77777777" w:rsidR="00523CA3" w:rsidRPr="00523CA3" w:rsidRDefault="00523CA3" w:rsidP="00523C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F86234" w14:textId="39AE60B3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Грабовського</w:t>
      </w:r>
    </w:p>
    <w:p w14:paraId="7E91A95E" w14:textId="51E9DC83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Пров.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Даргомижського</w:t>
      </w:r>
      <w:proofErr w:type="spellEnd"/>
    </w:p>
    <w:p w14:paraId="2E30B959" w14:textId="3516119E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Зарічна</w:t>
      </w:r>
    </w:p>
    <w:p w14:paraId="2AAEA601" w14:textId="40A6242F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Церковна</w:t>
      </w:r>
    </w:p>
    <w:p w14:paraId="40C6F145" w14:textId="044D0CF1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Анатолія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Липицького</w:t>
      </w:r>
      <w:proofErr w:type="spellEnd"/>
    </w:p>
    <w:p w14:paraId="1AF638DE" w14:textId="3C3A990A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Мартіна Шимановського буд. №1,3,5,7,9,11</w:t>
      </w:r>
    </w:p>
    <w:p w14:paraId="11864409" w14:textId="205374DF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Іорданська</w:t>
      </w:r>
      <w:proofErr w:type="spellEnd"/>
    </w:p>
    <w:p w14:paraId="3CB75D03" w14:textId="252F0D80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Гданцівська</w:t>
      </w:r>
      <w:proofErr w:type="spellEnd"/>
    </w:p>
    <w:p w14:paraId="1925B760" w14:textId="629E8DE6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Свято-Миколаївська (окрім буд. № 2,4,6)</w:t>
      </w:r>
    </w:p>
    <w:p w14:paraId="77B694F5" w14:textId="6984CA74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Першотравнева</w:t>
      </w:r>
    </w:p>
    <w:p w14:paraId="2657A314" w14:textId="76C6C2D7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Пров. Джерельний</w:t>
      </w:r>
    </w:p>
    <w:p w14:paraId="422DB468" w14:textId="097D4199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Рубіжна</w:t>
      </w:r>
    </w:p>
    <w:p w14:paraId="254A40D5" w14:textId="401F405D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Староярмаркова</w:t>
      </w:r>
      <w:proofErr w:type="spellEnd"/>
    </w:p>
    <w:p w14:paraId="09F50582" w14:textId="402038E6" w:rsidR="00916F6E" w:rsidRPr="00523CA3" w:rsidRDefault="00916F6E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Комерційна</w:t>
      </w:r>
    </w:p>
    <w:p w14:paraId="2F33AF77" w14:textId="4D1E3476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Позитивна</w:t>
      </w:r>
    </w:p>
    <w:p w14:paraId="1ACF7C98" w14:textId="042EBFC8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Олександра Поля (окрім буд.№ 6,28,30,32,34,36,38,42)</w:t>
      </w:r>
    </w:p>
    <w:p w14:paraId="2FAF35B2" w14:textId="391F7FB7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proofErr w:type="spellStart"/>
      <w:r w:rsidRPr="00523CA3">
        <w:rPr>
          <w:rFonts w:ascii="Times New Roman" w:hAnsi="Times New Roman" w:cs="Times New Roman"/>
          <w:sz w:val="32"/>
          <w:szCs w:val="32"/>
        </w:rPr>
        <w:t>Просп</w:t>
      </w:r>
      <w:proofErr w:type="spellEnd"/>
      <w:r w:rsidRPr="00523CA3">
        <w:rPr>
          <w:rFonts w:ascii="Times New Roman" w:hAnsi="Times New Roman" w:cs="Times New Roman"/>
          <w:sz w:val="32"/>
          <w:szCs w:val="32"/>
        </w:rPr>
        <w:t>. Поштовий, буд. №1-53</w:t>
      </w:r>
    </w:p>
    <w:p w14:paraId="08736AF9" w14:textId="7B43CE3E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Зимова</w:t>
      </w:r>
    </w:p>
    <w:p w14:paraId="734C1688" w14:textId="7F28B273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Карагандинська</w:t>
      </w:r>
    </w:p>
    <w:p w14:paraId="5752E0E2" w14:textId="123F2544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Каунаська</w:t>
      </w:r>
    </w:p>
    <w:p w14:paraId="1B8558A1" w14:textId="17CD9A8D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>Вул. Копиленка</w:t>
      </w:r>
    </w:p>
    <w:p w14:paraId="45AEC9EC" w14:textId="17CF6F93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Саянська</w:t>
      </w:r>
      <w:proofErr w:type="spellEnd"/>
    </w:p>
    <w:p w14:paraId="0BF80AE2" w14:textId="269A4AD5" w:rsidR="00523CA3" w:rsidRPr="00523CA3" w:rsidRDefault="00523CA3" w:rsidP="00523CA3">
      <w:pPr>
        <w:pStyle w:val="a3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32"/>
          <w:szCs w:val="32"/>
        </w:rPr>
      </w:pPr>
      <w:r w:rsidRPr="00523CA3">
        <w:rPr>
          <w:rFonts w:ascii="Times New Roman" w:hAnsi="Times New Roman" w:cs="Times New Roman"/>
          <w:sz w:val="32"/>
          <w:szCs w:val="32"/>
        </w:rPr>
        <w:t xml:space="preserve">Вул. </w:t>
      </w:r>
      <w:proofErr w:type="spellStart"/>
      <w:r w:rsidRPr="00523CA3">
        <w:rPr>
          <w:rFonts w:ascii="Times New Roman" w:hAnsi="Times New Roman" w:cs="Times New Roman"/>
          <w:sz w:val="32"/>
          <w:szCs w:val="32"/>
        </w:rPr>
        <w:t>Староміська</w:t>
      </w:r>
      <w:proofErr w:type="spellEnd"/>
    </w:p>
    <w:sectPr w:rsidR="00523CA3" w:rsidRPr="00523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4D"/>
    <w:multiLevelType w:val="hybridMultilevel"/>
    <w:tmpl w:val="6B3E9A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DD"/>
    <w:rsid w:val="003E0469"/>
    <w:rsid w:val="00523CA3"/>
    <w:rsid w:val="0076477B"/>
    <w:rsid w:val="00916F6E"/>
    <w:rsid w:val="00D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F61"/>
  <w15:chartTrackingRefBased/>
  <w15:docId w15:val="{0D0B0995-9554-4A71-983A-040CC07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2022-10-20T13:19:00Z</dcterms:created>
  <dcterms:modified xsi:type="dcterms:W3CDTF">2023-02-24T08:25:00Z</dcterms:modified>
</cp:coreProperties>
</file>