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Територія обслуговування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закріплена за ЗЗСО № 148 на 202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/202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5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навчальний рік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(наказ Адміністрації Шевченківського району ХМР від 03.10.202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№ </w:t>
      </w:r>
      <w:r>
        <w:rPr>
          <w:rFonts w:cs="Times New Roman" w:ascii="Times New Roman" w:hAnsi="Times New Roman"/>
          <w:b/>
          <w:bCs/>
          <w:sz w:val="28"/>
          <w:szCs w:val="28"/>
        </w:rPr>
        <w:t>30</w:t>
      </w:r>
      <w:r>
        <w:rPr>
          <w:rFonts w:cs="Times New Roman" w:ascii="Times New Roman" w:hAnsi="Times New Roman"/>
          <w:b/>
          <w:bCs/>
          <w:sz w:val="28"/>
          <w:szCs w:val="28"/>
        </w:rPr>
        <w:t>)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Style w:val="a3"/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1"/>
        <w:gridCol w:w="2833"/>
        <w:gridCol w:w="5525"/>
      </w:tblGrid>
      <w:tr>
        <w:trPr/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Заклад освіти</w:t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Назва вулиці (проспекту, провулку тощо)</w:t>
            </w:r>
          </w:p>
        </w:tc>
        <w:tc>
          <w:tcPr>
            <w:tcW w:w="55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Номер будинку</w:t>
            </w:r>
          </w:p>
        </w:tc>
      </w:tr>
      <w:tr>
        <w:trPr/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ЗЗСО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148</w:t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Просп. Перемоги</w:t>
            </w:r>
          </w:p>
        </w:tc>
        <w:tc>
          <w:tcPr>
            <w:tcW w:w="55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70, 72, 72а, 72б, 72в, 72г, 74, 74а, 74б, 74в, 74г, 76, 78, 78а, 78б, 78в, 86, 86б</w:t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c3d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LibreOffice/7.2.2.2$Windows_X86_64 LibreOffice_project/02b2acce88a210515b4a5bb2e46cbfb63fe97d56</Application>
  <AppVersion>15.0000</AppVersion>
  <Pages>1</Pages>
  <Words>52</Words>
  <Characters>273</Characters>
  <CharactersWithSpaces>316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2023-04-05T06:45:00Z</dcterms:created>
  <dc:creator>Алиса Куликова</dc:creator>
  <dc:description/>
  <dc:language>uk-UA</dc:language>
  <cp:lastModifiedBy/>
  <dcterms:modified xsi:type="dcterms:W3CDTF">2024-05-02T13:20:05Z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