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1F97" w14:textId="3B81F031" w:rsidR="00447E92" w:rsidRPr="00D9188D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Територія обслуговування закріплена за  комунальним закладом «Харківський ліцей № </w:t>
      </w:r>
      <w:r w:rsidR="00915AF9"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uk-UA"/>
          <w14:ligatures w14:val="none"/>
        </w:rPr>
        <w:t>26</w:t>
      </w:r>
      <w:r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Харківської міської ради» </w:t>
      </w:r>
    </w:p>
    <w:p w14:paraId="599701A7" w14:textId="35F6E3B0" w:rsidR="00447E92" w:rsidRPr="00D9188D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на 202</w:t>
      </w:r>
      <w:r w:rsidR="00540316"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5</w:t>
      </w:r>
      <w:r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/202</w:t>
      </w:r>
      <w:r w:rsidR="00540316"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6</w:t>
      </w:r>
      <w:r w:rsidRPr="00D9188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навчальний рік</w:t>
      </w:r>
    </w:p>
    <w:p w14:paraId="379C9FD7" w14:textId="23E55871" w:rsidR="007C0B4C" w:rsidRPr="00D9188D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D9188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(</w:t>
      </w:r>
      <w:r w:rsidR="006117CD" w:rsidRPr="00D9188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  <w:t>відповідно </w:t>
      </w:r>
      <w:hyperlink r:id="rId5" w:tgtFrame="_blank" w:tooltip=" (у новому вікні)" w:history="1">
        <w:r w:rsidR="006117CD" w:rsidRPr="00D9188D">
          <w:rPr>
            <w:rStyle w:val="a3"/>
            <w:rFonts w:ascii="Times New Roman" w:eastAsia="Times New Roman" w:hAnsi="Times New Roman" w:cs="Times New Roman"/>
            <w:color w:val="0184DF"/>
            <w:sz w:val="28"/>
            <w:szCs w:val="28"/>
            <w:shd w:val="clear" w:color="auto" w:fill="FFFFFF"/>
          </w:rPr>
          <w:t>до наказу Адміністрації Індустріального району Харківської міської ради від 30.09.2024 № 78 «Про визначення та закріплення територій обслуговування за закладами загальної середньої освіти Індустріального району м. Харкова у 2025/2026 навчальному році»</w:t>
        </w:r>
      </w:hyperlink>
      <w:r w:rsidR="006117CD" w:rsidRPr="00D9188D">
        <w:rPr>
          <w:rFonts w:ascii="Times New Roman" w:eastAsia="Times New Roman" w:hAnsi="Times New Roman" w:cs="Times New Roman"/>
          <w:color w:val="4B4B4B"/>
          <w:sz w:val="28"/>
          <w:szCs w:val="28"/>
          <w:shd w:val="clear" w:color="auto" w:fill="FFFFFF"/>
        </w:rPr>
        <w:t>)</w:t>
      </w:r>
    </w:p>
    <w:p w14:paraId="7C69BB7B" w14:textId="63A477C3" w:rsidR="00447E92" w:rsidRPr="00D9188D" w:rsidRDefault="00447E92" w:rsidP="00447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</w:p>
    <w:p w14:paraId="32C0CEE0" w14:textId="3A1A81D1" w:rsidR="00252DF5" w:rsidRPr="00D9188D" w:rsidRDefault="00252DF5" w:rsidP="008E464B">
      <w:pPr>
        <w:pStyle w:val="a6"/>
        <w:tabs>
          <w:tab w:val="left" w:pos="1073"/>
        </w:tabs>
        <w:spacing w:line="247" w:lineRule="auto"/>
        <w:ind w:left="365" w:right="180" w:firstLine="0"/>
        <w:rPr>
          <w:color w:val="2D2D2D"/>
          <w:sz w:val="28"/>
          <w:szCs w:val="28"/>
          <w:lang w:val="ru-RU"/>
        </w:rPr>
      </w:pPr>
      <w:r w:rsidRPr="00D9188D">
        <w:rPr>
          <w:color w:val="4B4B4B"/>
          <w:spacing w:val="80"/>
          <w:w w:val="150"/>
          <w:sz w:val="28"/>
          <w:szCs w:val="28"/>
        </w:rPr>
        <w:t xml:space="preserve"> </w:t>
      </w:r>
    </w:p>
    <w:p w14:paraId="37936EF3" w14:textId="2E142477" w:rsidR="00447E92" w:rsidRPr="00D9188D" w:rsidRDefault="00447E92" w:rsidP="00915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</w:p>
    <w:p w14:paraId="2F00383F" w14:textId="629046AD" w:rsidR="00806190" w:rsidRPr="00D9188D" w:rsidRDefault="00D142C0" w:rsidP="006472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в-д Депутатський: 1/3-14/2; вул. Депутатська: 1/62-65; б-р Дністровський: 2, 6; в-д Дністровський: 1-7; вул. Дністровська: 2-A—82; в-д Індустріальний: 3—б;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просп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Індустріальний: 51, 51-A, 53, 55, 55-A, 57, 59, 59-A, 61, 63, 65/51-148-A; в-д Ясний: 9, 11, 15; вул. Інгулецька: 1-A—102; вул. Тясминська: 3-34;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Дванадіtятого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Квітня: 20, 22, 24, 26, 30, 32, 34, 34-А, 36;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Ворсклинська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1/115-23;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Срмілова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3-19;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Мерлинська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3-17/47;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Немирівська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1-А—37;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Ценковського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1—41; вул. Кременчуцька: 1—23/46;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Крушельницького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3/121—65; вул. Луї Пастера: 16-A—86 (парна сторона), 85-165 (непарна сторона); вул. Михайла Водяного: 84-185; вул. Молодіжна: 81—163 (непарна сторона), 88-162 (парна сторона); вул. Поліграфічна: 3—42; вул. Проскурівська: 1—6;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Каяльська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3-57; вул. Таджицька: 2-22; вул. Таращанська: 1/119-20/44;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Тюленіна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Сергія: 1-21; вул.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Франтішка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Крала: 49-157; вул. Ясна: 2-20;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Депутатський: 4-10;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Стрийський:2-25;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Ков'язький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Юрія Вороного: 3/1-10;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Крушельницького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3-9;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Чепельський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1—14/6;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-д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Баштанівський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2-й: 2-28;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-д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Баштанівський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3-й: 1—32;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-д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Баштанівський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4-й: 1-32;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пров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.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Студеноцький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: 6-16/14;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пр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-д </w:t>
      </w:r>
      <w:proofErr w:type="spellStart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Крушельницького</w:t>
      </w:r>
      <w:proofErr w:type="spellEnd"/>
      <w:r w:rsidRPr="00D9188D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: 3-14-А.</w:t>
      </w:r>
    </w:p>
    <w:sectPr w:rsidR="00806190" w:rsidRPr="00D91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7C8"/>
    <w:multiLevelType w:val="hybridMultilevel"/>
    <w:tmpl w:val="FFFFFFFF"/>
    <w:lvl w:ilvl="0" w:tplc="7FB02AC6">
      <w:start w:val="1"/>
      <w:numFmt w:val="decimal"/>
      <w:lvlText w:val="%1."/>
      <w:lvlJc w:val="left"/>
      <w:pPr>
        <w:ind w:left="1089" w:hanging="699"/>
        <w:jc w:val="right"/>
      </w:pPr>
      <w:rPr>
        <w:rFonts w:hint="default"/>
        <w:spacing w:val="0"/>
        <w:w w:val="92"/>
        <w:lang w:val="uk-UA" w:eastAsia="en-US" w:bidi="ar-SA"/>
      </w:rPr>
    </w:lvl>
    <w:lvl w:ilvl="1" w:tplc="6D7A5E10">
      <w:numFmt w:val="bullet"/>
      <w:lvlText w:val="•"/>
      <w:lvlJc w:val="left"/>
      <w:pPr>
        <w:ind w:left="1988" w:hanging="699"/>
      </w:pPr>
      <w:rPr>
        <w:rFonts w:hint="default"/>
        <w:lang w:val="uk-UA" w:eastAsia="en-US" w:bidi="ar-SA"/>
      </w:rPr>
    </w:lvl>
    <w:lvl w:ilvl="2" w:tplc="ED64932A">
      <w:numFmt w:val="bullet"/>
      <w:lvlText w:val="•"/>
      <w:lvlJc w:val="left"/>
      <w:pPr>
        <w:ind w:left="2896" w:hanging="699"/>
      </w:pPr>
      <w:rPr>
        <w:rFonts w:hint="default"/>
        <w:lang w:val="uk-UA" w:eastAsia="en-US" w:bidi="ar-SA"/>
      </w:rPr>
    </w:lvl>
    <w:lvl w:ilvl="3" w:tplc="45320D0C">
      <w:numFmt w:val="bullet"/>
      <w:lvlText w:val="•"/>
      <w:lvlJc w:val="left"/>
      <w:pPr>
        <w:ind w:left="3804" w:hanging="699"/>
      </w:pPr>
      <w:rPr>
        <w:rFonts w:hint="default"/>
        <w:lang w:val="uk-UA" w:eastAsia="en-US" w:bidi="ar-SA"/>
      </w:rPr>
    </w:lvl>
    <w:lvl w:ilvl="4" w:tplc="07DA7202">
      <w:numFmt w:val="bullet"/>
      <w:lvlText w:val="•"/>
      <w:lvlJc w:val="left"/>
      <w:pPr>
        <w:ind w:left="4712" w:hanging="699"/>
      </w:pPr>
      <w:rPr>
        <w:rFonts w:hint="default"/>
        <w:lang w:val="uk-UA" w:eastAsia="en-US" w:bidi="ar-SA"/>
      </w:rPr>
    </w:lvl>
    <w:lvl w:ilvl="5" w:tplc="0F8497CA">
      <w:numFmt w:val="bullet"/>
      <w:lvlText w:val="•"/>
      <w:lvlJc w:val="left"/>
      <w:pPr>
        <w:ind w:left="5620" w:hanging="699"/>
      </w:pPr>
      <w:rPr>
        <w:rFonts w:hint="default"/>
        <w:lang w:val="uk-UA" w:eastAsia="en-US" w:bidi="ar-SA"/>
      </w:rPr>
    </w:lvl>
    <w:lvl w:ilvl="6" w:tplc="95902B66">
      <w:numFmt w:val="bullet"/>
      <w:lvlText w:val="•"/>
      <w:lvlJc w:val="left"/>
      <w:pPr>
        <w:ind w:left="6528" w:hanging="699"/>
      </w:pPr>
      <w:rPr>
        <w:rFonts w:hint="default"/>
        <w:lang w:val="uk-UA" w:eastAsia="en-US" w:bidi="ar-SA"/>
      </w:rPr>
    </w:lvl>
    <w:lvl w:ilvl="7" w:tplc="56B61F04">
      <w:numFmt w:val="bullet"/>
      <w:lvlText w:val="•"/>
      <w:lvlJc w:val="left"/>
      <w:pPr>
        <w:ind w:left="7436" w:hanging="699"/>
      </w:pPr>
      <w:rPr>
        <w:rFonts w:hint="default"/>
        <w:lang w:val="uk-UA" w:eastAsia="en-US" w:bidi="ar-SA"/>
      </w:rPr>
    </w:lvl>
    <w:lvl w:ilvl="8" w:tplc="54EEADAC">
      <w:numFmt w:val="bullet"/>
      <w:lvlText w:val="•"/>
      <w:lvlJc w:val="left"/>
      <w:pPr>
        <w:ind w:left="8344" w:hanging="699"/>
      </w:pPr>
      <w:rPr>
        <w:rFonts w:hint="default"/>
        <w:lang w:val="uk-UA" w:eastAsia="en-US" w:bidi="ar-SA"/>
      </w:rPr>
    </w:lvl>
  </w:abstractNum>
  <w:abstractNum w:abstractNumId="1" w15:restartNumberingAfterBreak="0">
    <w:nsid w:val="20E52E34"/>
    <w:multiLevelType w:val="hybridMultilevel"/>
    <w:tmpl w:val="5EAA1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8632">
    <w:abstractNumId w:val="0"/>
  </w:num>
  <w:num w:numId="2" w16cid:durableId="2421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643"/>
    <w:rsid w:val="00170248"/>
    <w:rsid w:val="001D2250"/>
    <w:rsid w:val="00237708"/>
    <w:rsid w:val="00252DF5"/>
    <w:rsid w:val="002A3021"/>
    <w:rsid w:val="00370146"/>
    <w:rsid w:val="00391CB3"/>
    <w:rsid w:val="003C5BA3"/>
    <w:rsid w:val="00447E92"/>
    <w:rsid w:val="00540316"/>
    <w:rsid w:val="00564AEF"/>
    <w:rsid w:val="00574EDE"/>
    <w:rsid w:val="006117CD"/>
    <w:rsid w:val="00613652"/>
    <w:rsid w:val="00647249"/>
    <w:rsid w:val="006B17B0"/>
    <w:rsid w:val="007A1643"/>
    <w:rsid w:val="007C0B4C"/>
    <w:rsid w:val="00806190"/>
    <w:rsid w:val="008D7D2A"/>
    <w:rsid w:val="008E464B"/>
    <w:rsid w:val="00915AF9"/>
    <w:rsid w:val="009A69A3"/>
    <w:rsid w:val="009C49B3"/>
    <w:rsid w:val="00AF5109"/>
    <w:rsid w:val="00BD55A9"/>
    <w:rsid w:val="00BF29B3"/>
    <w:rsid w:val="00CF4B36"/>
    <w:rsid w:val="00D142C0"/>
    <w:rsid w:val="00D9188D"/>
    <w:rsid w:val="00DD682E"/>
    <w:rsid w:val="00E35A7C"/>
    <w:rsid w:val="00E37708"/>
    <w:rsid w:val="00F2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579"/>
  <w15:docId w15:val="{0932DDC8-7019-814F-909B-2C90028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B4C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7C0B4C"/>
    <w:rPr>
      <w:color w:val="0000FF"/>
      <w:u w:val="single"/>
    </w:rPr>
  </w:style>
  <w:style w:type="character" w:styleId="a4">
    <w:name w:val="Emphasis"/>
    <w:basedOn w:val="a0"/>
    <w:uiPriority w:val="20"/>
    <w:qFormat/>
    <w:rsid w:val="007C0B4C"/>
    <w:rPr>
      <w:i/>
      <w:iCs/>
    </w:rPr>
  </w:style>
  <w:style w:type="character" w:styleId="a5">
    <w:name w:val="Strong"/>
    <w:basedOn w:val="a0"/>
    <w:uiPriority w:val="22"/>
    <w:qFormat/>
    <w:rsid w:val="007C0B4C"/>
    <w:rPr>
      <w:b/>
      <w:bCs/>
    </w:rPr>
  </w:style>
  <w:style w:type="character" w:customStyle="1" w:styleId="readmsghead-comma">
    <w:name w:val="readmsg__head-comma"/>
    <w:basedOn w:val="a0"/>
    <w:rsid w:val="007C0B4C"/>
  </w:style>
  <w:style w:type="character" w:customStyle="1" w:styleId="xfmc1">
    <w:name w:val="xfmc1"/>
    <w:basedOn w:val="a0"/>
    <w:rsid w:val="007C0B4C"/>
  </w:style>
  <w:style w:type="character" w:customStyle="1" w:styleId="1">
    <w:name w:val="Неразрешенное упоминание1"/>
    <w:basedOn w:val="a0"/>
    <w:uiPriority w:val="99"/>
    <w:semiHidden/>
    <w:unhideWhenUsed/>
    <w:rsid w:val="007C0B4C"/>
    <w:rPr>
      <w:color w:val="605E5C"/>
      <w:shd w:val="clear" w:color="auto" w:fill="E1DFDD"/>
    </w:rPr>
  </w:style>
  <w:style w:type="paragraph" w:styleId="a6">
    <w:name w:val="List Paragraph"/>
    <w:basedOn w:val="a"/>
    <w:uiPriority w:val="1"/>
    <w:qFormat/>
    <w:rsid w:val="00252DF5"/>
    <w:pPr>
      <w:widowControl w:val="0"/>
      <w:autoSpaceDE w:val="0"/>
      <w:autoSpaceDN w:val="0"/>
      <w:spacing w:after="0" w:line="240" w:lineRule="auto"/>
      <w:ind w:left="1082" w:hanging="7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E0E4"/>
            <w:right w:val="none" w:sz="0" w:space="0" w:color="auto"/>
          </w:divBdr>
          <w:divsChild>
            <w:div w:id="15928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021">
                  <w:marLeft w:val="225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drive.google.com/file/d/1i2suDfwYCG77crblBLEox9ZAwRpvwj1e/view?usp=drivesd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werty41313@outlook.com</cp:lastModifiedBy>
  <cp:revision>2</cp:revision>
  <cp:lastPrinted>2024-04-04T10:06:00Z</cp:lastPrinted>
  <dcterms:created xsi:type="dcterms:W3CDTF">2025-03-31T06:30:00Z</dcterms:created>
  <dcterms:modified xsi:type="dcterms:W3CDTF">2025-03-31T06:30:00Z</dcterms:modified>
</cp:coreProperties>
</file>